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502" w:rsidRPr="002D2371" w:rsidRDefault="00C36502" w:rsidP="00C36502">
      <w:pPr>
        <w:jc w:val="center"/>
        <w:rPr>
          <w:color w:val="000000" w:themeColor="text1"/>
          <w:szCs w:val="24"/>
        </w:rPr>
      </w:pPr>
    </w:p>
    <w:p w:rsidR="00C36502" w:rsidRPr="002D2371" w:rsidRDefault="00C36502" w:rsidP="00C36502">
      <w:pPr>
        <w:jc w:val="center"/>
        <w:rPr>
          <w:b/>
          <w:caps/>
          <w:color w:val="000000" w:themeColor="text1"/>
          <w:szCs w:val="24"/>
        </w:rPr>
      </w:pPr>
      <w:r w:rsidRPr="002D2371">
        <w:rPr>
          <w:b/>
          <w:caps/>
          <w:color w:val="000000" w:themeColor="text1"/>
          <w:szCs w:val="24"/>
        </w:rPr>
        <w:t xml:space="preserve">«О судебно-экспертной деятельности в </w:t>
      </w:r>
    </w:p>
    <w:p w:rsidR="00C36502" w:rsidRPr="002D2371" w:rsidRDefault="00C36502" w:rsidP="00C36502">
      <w:pPr>
        <w:jc w:val="center"/>
        <w:rPr>
          <w:b/>
          <w:color w:val="000000" w:themeColor="text1"/>
          <w:szCs w:val="24"/>
        </w:rPr>
      </w:pPr>
      <w:r w:rsidRPr="002D2371">
        <w:rPr>
          <w:b/>
          <w:caps/>
          <w:color w:val="000000" w:themeColor="text1"/>
          <w:szCs w:val="24"/>
        </w:rPr>
        <w:t>Приднестровской Молдавской Республике»</w:t>
      </w:r>
      <w:r w:rsidRPr="002D2371">
        <w:rPr>
          <w:b/>
          <w:color w:val="000000" w:themeColor="text1"/>
          <w:szCs w:val="24"/>
        </w:rPr>
        <w:t xml:space="preserve"> </w:t>
      </w:r>
    </w:p>
    <w:p w:rsidR="00C36502" w:rsidRPr="002D2371" w:rsidRDefault="00C36502" w:rsidP="00C36502">
      <w:pPr>
        <w:jc w:val="center"/>
        <w:rPr>
          <w:color w:val="000000" w:themeColor="text1"/>
          <w:szCs w:val="24"/>
        </w:rPr>
      </w:pPr>
    </w:p>
    <w:p w:rsidR="00C36502" w:rsidRPr="002D2371" w:rsidRDefault="00C36502" w:rsidP="00C36502">
      <w:pPr>
        <w:jc w:val="center"/>
        <w:outlineLvl w:val="0"/>
        <w:rPr>
          <w:caps/>
          <w:color w:val="000000" w:themeColor="text1"/>
          <w:szCs w:val="24"/>
        </w:rPr>
      </w:pPr>
      <w:r w:rsidRPr="002D2371">
        <w:rPr>
          <w:caps/>
          <w:color w:val="000000" w:themeColor="text1"/>
          <w:szCs w:val="24"/>
        </w:rPr>
        <w:t>зАКОН</w:t>
      </w:r>
    </w:p>
    <w:p w:rsidR="00C36502" w:rsidRPr="002D2371" w:rsidRDefault="00C36502" w:rsidP="00C36502">
      <w:pPr>
        <w:jc w:val="center"/>
        <w:rPr>
          <w:caps/>
          <w:color w:val="000000" w:themeColor="text1"/>
          <w:szCs w:val="24"/>
        </w:rPr>
      </w:pPr>
    </w:p>
    <w:p w:rsidR="00C36502" w:rsidRPr="002D2371" w:rsidRDefault="00C36502" w:rsidP="00C36502">
      <w:pPr>
        <w:jc w:val="center"/>
        <w:outlineLvl w:val="0"/>
        <w:rPr>
          <w:caps/>
          <w:color w:val="000000" w:themeColor="text1"/>
          <w:szCs w:val="24"/>
        </w:rPr>
      </w:pPr>
      <w:r w:rsidRPr="002D2371">
        <w:rPr>
          <w:caps/>
          <w:color w:val="000000" w:themeColor="text1"/>
          <w:szCs w:val="24"/>
        </w:rPr>
        <w:t>ПРЕЗИДЕНТ</w:t>
      </w:r>
    </w:p>
    <w:p w:rsidR="00C36502" w:rsidRPr="002D2371" w:rsidRDefault="00C36502" w:rsidP="00C36502">
      <w:pPr>
        <w:jc w:val="center"/>
        <w:rPr>
          <w:caps/>
          <w:color w:val="000000" w:themeColor="text1"/>
          <w:szCs w:val="24"/>
        </w:rPr>
      </w:pPr>
      <w:r w:rsidRPr="002D2371">
        <w:rPr>
          <w:color w:val="000000" w:themeColor="text1"/>
          <w:szCs w:val="24"/>
        </w:rPr>
        <w:t>П</w:t>
      </w:r>
      <w:r w:rsidRPr="002D2371">
        <w:rPr>
          <w:caps/>
          <w:color w:val="000000" w:themeColor="text1"/>
          <w:szCs w:val="24"/>
        </w:rPr>
        <w:t xml:space="preserve">риднестровской Молдавской Республики </w:t>
      </w:r>
    </w:p>
    <w:p w:rsidR="00C36502" w:rsidRPr="002D2371" w:rsidRDefault="00C36502" w:rsidP="00C36502">
      <w:pPr>
        <w:jc w:val="both"/>
        <w:rPr>
          <w:color w:val="000000" w:themeColor="text1"/>
          <w:szCs w:val="24"/>
        </w:rPr>
      </w:pPr>
    </w:p>
    <w:p w:rsidR="00C36502" w:rsidRPr="002D2371" w:rsidRDefault="00C36502" w:rsidP="00C36502">
      <w:pPr>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Настоящий Закон определяет правовую основу, принципы организации и основные направления судебно-экспертной деятельности в Приднестровской Молдавской Республике (далее – судебно-экспертная деятельность) в гражданском, административном, арбитражном и уголовном судопроизводстве.</w:t>
      </w:r>
    </w:p>
    <w:p w:rsidR="00C36502" w:rsidRPr="002D2371" w:rsidRDefault="00C36502" w:rsidP="00C36502">
      <w:pPr>
        <w:ind w:firstLine="709"/>
        <w:jc w:val="both"/>
        <w:rPr>
          <w:color w:val="000000" w:themeColor="text1"/>
          <w:szCs w:val="24"/>
        </w:rPr>
      </w:pPr>
      <w:r w:rsidRPr="002D2371">
        <w:rPr>
          <w:color w:val="000000" w:themeColor="text1"/>
          <w:szCs w:val="24"/>
        </w:rPr>
        <w:t>Производство судебной экспертизы с учетом особенностей отдельных видов судопроизводства регулируется соответствующим процессуальным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b/>
          <w:color w:val="000000" w:themeColor="text1"/>
          <w:szCs w:val="24"/>
        </w:rPr>
      </w:pPr>
      <w:r w:rsidRPr="002D2371">
        <w:rPr>
          <w:b/>
          <w:color w:val="000000" w:themeColor="text1"/>
          <w:szCs w:val="24"/>
        </w:rPr>
        <w:t>Глава 1. Общие положения</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w:t>
      </w:r>
      <w:r w:rsidRPr="002D2371">
        <w:rPr>
          <w:color w:val="000000" w:themeColor="text1"/>
          <w:szCs w:val="24"/>
        </w:rPr>
        <w:t xml:space="preserve"> Судебно-экспертная деятельность </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Судебно-экспертная деятельность осуществляется в процессе судопроизводства, а также при проверке заявления и (или) сообщения о преступлении государственными судебно-экспертными учреждениями или экспертами.</w:t>
      </w:r>
    </w:p>
    <w:p w:rsidR="00C36502" w:rsidRPr="002D2371" w:rsidRDefault="00C36502" w:rsidP="00C36502">
      <w:pPr>
        <w:ind w:firstLine="709"/>
        <w:jc w:val="both"/>
        <w:rPr>
          <w:i/>
          <w:color w:val="000000" w:themeColor="text1"/>
          <w:szCs w:val="24"/>
        </w:rPr>
      </w:pPr>
      <w:r w:rsidRPr="002D2371">
        <w:rPr>
          <w:color w:val="000000" w:themeColor="text1"/>
          <w:szCs w:val="24"/>
        </w:rPr>
        <w:t>Судебно-экспертная деятельность состоит в организации и производстве 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w:t>
      </w:r>
      <w:r w:rsidRPr="002D2371">
        <w:rPr>
          <w:color w:val="000000" w:themeColor="text1"/>
          <w:szCs w:val="24"/>
        </w:rPr>
        <w:t xml:space="preserve"> Задача судебно-экспертной деятельности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Задачей судебно-экспертной деятельности является оказание содействия судам, судьям, органам дознания, лицам, производящим дознание, следователям в установлении обстоятельств, подлежащих доказыванию по конкретному делу, посредством разрешения вопросов, требующих специальных знаний в области науки, техники, искусства или ремесла.</w:t>
      </w:r>
    </w:p>
    <w:p w:rsidR="00C36502" w:rsidRPr="002D2371" w:rsidRDefault="00C36502" w:rsidP="00C36502">
      <w:pPr>
        <w:ind w:firstLine="709"/>
        <w:jc w:val="both"/>
        <w:rPr>
          <w:b/>
          <w:color w:val="000000" w:themeColor="text1"/>
          <w:szCs w:val="24"/>
        </w:rPr>
      </w:pPr>
    </w:p>
    <w:p w:rsidR="00C36502" w:rsidRPr="002D2371" w:rsidRDefault="00C36502" w:rsidP="00C36502">
      <w:pPr>
        <w:ind w:firstLine="709"/>
        <w:jc w:val="both"/>
        <w:rPr>
          <w:color w:val="000000" w:themeColor="text1"/>
          <w:szCs w:val="24"/>
        </w:rPr>
      </w:pPr>
      <w:r w:rsidRPr="002D2371">
        <w:rPr>
          <w:b/>
          <w:color w:val="000000" w:themeColor="text1"/>
          <w:szCs w:val="24"/>
        </w:rPr>
        <w:t>Статья 3.</w:t>
      </w:r>
      <w:r w:rsidRPr="002D2371">
        <w:rPr>
          <w:color w:val="000000" w:themeColor="text1"/>
          <w:szCs w:val="24"/>
        </w:rPr>
        <w:t xml:space="preserve"> Правовая основа судебно-экспертной деятельности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Правовой основой судебно-экспертной деятельности являются Конституция Приднестровской Молдавской Республики, настоящий Закон, Гражданский процессуальный кодекс Приднестровской Молдавской Республики, Уголовно-процессуальный кодекс Приднестровской Молдавской Республики, Арбитражный процессуальный кодекс Приднестровской Молдавской Республики, Кодекс Приднестровской Молдавской Республики об административных правонарушениях, другие законы, а также нормативные правовые акты Президента Приднестровской Молдавской Республики и Правительства Приднестровской Молдавской Республики, исполнительных органов государственной власти, в ведении которых находятся вопросы организации и производства 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4.</w:t>
      </w:r>
      <w:r w:rsidRPr="002D2371">
        <w:rPr>
          <w:color w:val="000000" w:themeColor="text1"/>
          <w:szCs w:val="24"/>
        </w:rPr>
        <w:t xml:space="preserve"> Принципы судебно-экспертной деятельности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Судебно-экспертная деятельность основывается на принципах законности, соблюдения прав и свобод человека и гражданина, прав юридического лица, а также независимости судебного эксперта, объективности, всесторонности и полноты исследований, проводимых с использованием современных достижений науки и техники.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5.</w:t>
      </w:r>
      <w:r w:rsidRPr="002D2371">
        <w:rPr>
          <w:color w:val="000000" w:themeColor="text1"/>
          <w:szCs w:val="24"/>
        </w:rPr>
        <w:t xml:space="preserve"> Соблюдение законности при осуществлении </w:t>
      </w:r>
    </w:p>
    <w:p w:rsidR="00C36502" w:rsidRPr="002D2371" w:rsidRDefault="00C36502" w:rsidP="00C36502">
      <w:pPr>
        <w:ind w:left="1418"/>
        <w:jc w:val="both"/>
        <w:rPr>
          <w:color w:val="000000" w:themeColor="text1"/>
          <w:szCs w:val="24"/>
        </w:rPr>
      </w:pPr>
      <w:r w:rsidRPr="002D2371">
        <w:rPr>
          <w:color w:val="000000" w:themeColor="text1"/>
          <w:szCs w:val="24"/>
        </w:rPr>
        <w:t xml:space="preserve">        судебно-экспертной деятельности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Судебно-экспертная деятельность осуществляется при условии точного исполнения требований Конституции Приднестровской Молдавской Республики, законов Приднестровской Молдавской Республики и иных нормативных правовых актов, составляющих правовую основу этой деятельности. Нарушение закона при осуществлении судебно-экспертной деятельности недопустимо и влечет за собой ответственность, установленную действующим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b/>
          <w:color w:val="000000" w:themeColor="text1"/>
          <w:szCs w:val="24"/>
        </w:rPr>
        <w:t>Статья 6.</w:t>
      </w:r>
      <w:r w:rsidRPr="002D2371">
        <w:rPr>
          <w:color w:val="000000" w:themeColor="text1"/>
          <w:szCs w:val="24"/>
        </w:rPr>
        <w:t xml:space="preserve"> Соблюдение прав и свобод человека и гражданина, </w:t>
      </w:r>
    </w:p>
    <w:p w:rsidR="00C36502" w:rsidRPr="002D2371" w:rsidRDefault="00C36502" w:rsidP="00C36502">
      <w:pPr>
        <w:ind w:left="1418"/>
        <w:jc w:val="both"/>
        <w:rPr>
          <w:color w:val="000000" w:themeColor="text1"/>
          <w:szCs w:val="24"/>
        </w:rPr>
      </w:pPr>
      <w:r w:rsidRPr="002D2371">
        <w:rPr>
          <w:color w:val="000000" w:themeColor="text1"/>
          <w:szCs w:val="24"/>
        </w:rPr>
        <w:t xml:space="preserve">        прав юридического лица при осуществлении </w:t>
      </w:r>
    </w:p>
    <w:p w:rsidR="00C36502" w:rsidRPr="002D2371" w:rsidRDefault="00C36502" w:rsidP="00C36502">
      <w:pPr>
        <w:ind w:left="1418"/>
        <w:jc w:val="both"/>
        <w:rPr>
          <w:color w:val="000000" w:themeColor="text1"/>
          <w:szCs w:val="24"/>
        </w:rPr>
      </w:pPr>
      <w:r w:rsidRPr="002D2371">
        <w:rPr>
          <w:color w:val="000000" w:themeColor="text1"/>
          <w:szCs w:val="24"/>
        </w:rPr>
        <w:t xml:space="preserve">        судебно-экспертной деятельности </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Судебно-экспертная деятельность осуществляется при неуклонном соблюдении равноправия граждан, их конституционных прав на свободу и личную неприкосновенность, достоинство личности, неприкосновенность частной жизни, личную и семейную тайну, защиту чести, достоинства, доброго имени и деловой репутации, а также иных прав и свобод человека и гражданина, согласно общепризнанным принципам и нормам международного права и в соответствии с Конституцией Приднестровской Молдавской Республики.</w:t>
      </w:r>
    </w:p>
    <w:p w:rsidR="00C36502" w:rsidRPr="002D2371" w:rsidRDefault="00C36502" w:rsidP="00C36502">
      <w:pPr>
        <w:ind w:firstLine="709"/>
        <w:jc w:val="both"/>
        <w:rPr>
          <w:color w:val="000000" w:themeColor="text1"/>
          <w:szCs w:val="24"/>
        </w:rPr>
      </w:pPr>
      <w:r w:rsidRPr="002D2371">
        <w:rPr>
          <w:color w:val="000000" w:themeColor="text1"/>
          <w:szCs w:val="24"/>
        </w:rPr>
        <w:t>Судебно-экспертные исследования (далее – исследования), требующие временного ограничения свободы лица или его личной неприкосновенности, проводятся только на основаниях и в порядке, установленных законом.</w:t>
      </w:r>
    </w:p>
    <w:p w:rsidR="00C36502" w:rsidRPr="002D2371" w:rsidRDefault="00C36502" w:rsidP="00C36502">
      <w:pPr>
        <w:ind w:firstLine="709"/>
        <w:jc w:val="both"/>
        <w:rPr>
          <w:color w:val="000000" w:themeColor="text1"/>
          <w:szCs w:val="24"/>
        </w:rPr>
      </w:pPr>
      <w:r w:rsidRPr="002D2371">
        <w:rPr>
          <w:color w:val="000000" w:themeColor="text1"/>
          <w:szCs w:val="24"/>
        </w:rPr>
        <w:t>Лицо, полагающее, что действия (бездействие) государственного судебно-экспертного учреждения или эксперта привели к ограничению прав и свобод гражданина либо прав и законных интересов юридического лица, вправе обжаловать указанные действия (бездействие) в порядке, установленном действующим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7.</w:t>
      </w:r>
      <w:r w:rsidRPr="002D2371">
        <w:rPr>
          <w:color w:val="000000" w:themeColor="text1"/>
          <w:szCs w:val="24"/>
        </w:rPr>
        <w:t xml:space="preserve"> Независимость судебного эксперта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При производстве судебной экспертизы судебный эксперт независим, он не может находиться в какой-либо зависимости от органа или лица, назначивших судебную экспертизу, сторон и других лиц, заинтересованных в исходе дела. Судебный эксперт дает заключение, основываясь на результатах проведенных исследований в соответствии со своими специальными знаниями.</w:t>
      </w:r>
    </w:p>
    <w:p w:rsidR="00C36502" w:rsidRPr="002D2371" w:rsidRDefault="00C36502" w:rsidP="00C36502">
      <w:pPr>
        <w:ind w:firstLine="709"/>
        <w:jc w:val="both"/>
        <w:rPr>
          <w:color w:val="000000" w:themeColor="text1"/>
          <w:szCs w:val="24"/>
        </w:rPr>
      </w:pPr>
      <w:r w:rsidRPr="002D2371">
        <w:rPr>
          <w:color w:val="000000" w:themeColor="text1"/>
          <w:szCs w:val="24"/>
        </w:rPr>
        <w:t>Не допускается воздействие на судебного эксперта со стороны судов, судей, органов дознания, лиц, производящих дознание, следователей и прокуроров, а также иных государственных органов, организаций, объединений и отдельных лиц в целях получения заключения в пользу кого-либо из участников процесса или в интересах других лиц.</w:t>
      </w:r>
    </w:p>
    <w:p w:rsidR="00C36502" w:rsidRPr="002D2371" w:rsidRDefault="00C36502" w:rsidP="00C36502">
      <w:pPr>
        <w:ind w:firstLine="709"/>
        <w:jc w:val="both"/>
        <w:rPr>
          <w:color w:val="000000" w:themeColor="text1"/>
          <w:szCs w:val="24"/>
        </w:rPr>
      </w:pPr>
      <w:r w:rsidRPr="002D2371">
        <w:rPr>
          <w:color w:val="000000" w:themeColor="text1"/>
          <w:szCs w:val="24"/>
        </w:rPr>
        <w:t>Лица, виновные в оказании воздействия на судебного эксперта, подлежат ответственности в соответствии с действующим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8.</w:t>
      </w:r>
      <w:r w:rsidRPr="002D2371">
        <w:rPr>
          <w:color w:val="000000" w:themeColor="text1"/>
          <w:szCs w:val="24"/>
        </w:rPr>
        <w:t xml:space="preserve"> Объективность, всесторонность и полнота исследований</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Судебный эксперт проводит исследования объективно, на строго научной и практической основе, в пределах соответствующей специальности, всесторонне и в полном объеме.</w:t>
      </w:r>
    </w:p>
    <w:p w:rsidR="00C36502" w:rsidRPr="002D2371" w:rsidRDefault="00C36502" w:rsidP="00C36502">
      <w:pPr>
        <w:ind w:firstLine="709"/>
        <w:jc w:val="both"/>
        <w:rPr>
          <w:color w:val="000000" w:themeColor="text1"/>
          <w:szCs w:val="24"/>
        </w:rPr>
      </w:pPr>
      <w:r w:rsidRPr="002D2371">
        <w:rPr>
          <w:color w:val="000000" w:themeColor="text1"/>
          <w:szCs w:val="24"/>
        </w:rPr>
        <w:t>Заключение судебного эксперта должно основываться на положениях, дающих возможность проверить обоснованность и достоверность сделанных выводов на базе общепринятых научных и практических данных.</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9.</w:t>
      </w:r>
      <w:r w:rsidRPr="002D2371">
        <w:rPr>
          <w:color w:val="000000" w:themeColor="text1"/>
          <w:szCs w:val="24"/>
        </w:rPr>
        <w:t xml:space="preserve"> Основные понятия, используемые в настоящем Законе</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Для целей настоящего Закона используются следующие основные понятия:</w:t>
      </w:r>
    </w:p>
    <w:p w:rsidR="00C36502" w:rsidRPr="002D2371" w:rsidRDefault="00C36502" w:rsidP="00C36502">
      <w:pPr>
        <w:ind w:firstLine="709"/>
        <w:jc w:val="both"/>
        <w:rPr>
          <w:color w:val="000000" w:themeColor="text1"/>
          <w:szCs w:val="24"/>
        </w:rPr>
      </w:pPr>
      <w:r w:rsidRPr="002D2371">
        <w:rPr>
          <w:color w:val="000000" w:themeColor="text1"/>
          <w:szCs w:val="24"/>
        </w:rPr>
        <w:t>а) медицинский стационар – государственное медицинское учреждение, а равно его отделение, которые предназначены для круглосуточного содержания пациентов;</w:t>
      </w:r>
    </w:p>
    <w:p w:rsidR="00C36502" w:rsidRPr="002D2371" w:rsidRDefault="00C36502" w:rsidP="00C36502">
      <w:pPr>
        <w:ind w:firstLine="709"/>
        <w:jc w:val="both"/>
        <w:rPr>
          <w:color w:val="000000" w:themeColor="text1"/>
          <w:szCs w:val="24"/>
        </w:rPr>
      </w:pPr>
      <w:r w:rsidRPr="002D2371">
        <w:rPr>
          <w:color w:val="000000" w:themeColor="text1"/>
          <w:szCs w:val="24"/>
        </w:rPr>
        <w:t>б) психиатрический стационар – государственное психиатрическое учреждение, а равно психиатрическое отделение государственного медицинского учреждения, которые предназначены для круглосуточного содержания пациентов; разновидность медицинского стационара;</w:t>
      </w:r>
    </w:p>
    <w:p w:rsidR="00C36502" w:rsidRPr="002D2371" w:rsidRDefault="00C36502" w:rsidP="00C36502">
      <w:pPr>
        <w:ind w:firstLine="709"/>
        <w:jc w:val="both"/>
        <w:rPr>
          <w:color w:val="000000" w:themeColor="text1"/>
          <w:szCs w:val="24"/>
        </w:rPr>
      </w:pPr>
      <w:r w:rsidRPr="002D2371">
        <w:rPr>
          <w:color w:val="000000" w:themeColor="text1"/>
          <w:szCs w:val="24"/>
        </w:rPr>
        <w:t>в) судебно-психиатрический экспертный стационар – психиатрический стационар, специально предназначенный для производства судебно-психиатрической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г) судопроизводство – регулируемая процессуальным законодательством Приднестровской Молдавской Республики деятельность суда или судьи в ходе судебного разбирательства гражданских, арбитражных, административных и уголовных дел, а также деятельность органа дознания, лица, производящего дознание, следователя при возбуждении уголовного дела, проведении дознания и предварительного следствия и судьи при досудебном производстве по уголовным делам;</w:t>
      </w:r>
    </w:p>
    <w:p w:rsidR="00C36502" w:rsidRPr="002D2371" w:rsidRDefault="00C36502" w:rsidP="00C36502">
      <w:pPr>
        <w:ind w:firstLine="709"/>
        <w:jc w:val="both"/>
        <w:rPr>
          <w:color w:val="000000" w:themeColor="text1"/>
          <w:szCs w:val="24"/>
        </w:rPr>
      </w:pPr>
      <w:r w:rsidRPr="002D2371">
        <w:rPr>
          <w:color w:val="000000" w:themeColor="text1"/>
          <w:szCs w:val="24"/>
        </w:rPr>
        <w:t>д) судебная экспертиза – процессуальное действие, состоящее из проведения исследований и дачи заключения судебным экспертом по вопросам, разрешение которых требует специальных знаний в области науки, техники, искусства или ремесла и которые поставлены перед судебным экспертом судом, судьей, органом дознания, лицом, производящим дознание, следователем в целях установления обстоятельств, подлежащих доказыванию по конкретному делу, а также при проверке заявления и (или) сообщения о преступлении;</w:t>
      </w:r>
    </w:p>
    <w:p w:rsidR="00C36502" w:rsidRPr="002D2371" w:rsidRDefault="00C36502" w:rsidP="00C36502">
      <w:pPr>
        <w:ind w:firstLine="709"/>
        <w:jc w:val="both"/>
        <w:rPr>
          <w:color w:val="000000" w:themeColor="text1"/>
          <w:szCs w:val="24"/>
        </w:rPr>
      </w:pPr>
      <w:r w:rsidRPr="002D2371">
        <w:rPr>
          <w:bCs/>
          <w:color w:val="000000" w:themeColor="text1"/>
          <w:szCs w:val="24"/>
        </w:rPr>
        <w:t xml:space="preserve">е) руководитель государственного судебно-экспертного учреждения (далее </w:t>
      </w:r>
      <w:r w:rsidRPr="002D2371">
        <w:rPr>
          <w:color w:val="000000" w:themeColor="text1"/>
          <w:szCs w:val="24"/>
        </w:rPr>
        <w:t>–</w:t>
      </w:r>
      <w:r w:rsidRPr="002D2371">
        <w:rPr>
          <w:bCs/>
          <w:color w:val="000000" w:themeColor="text1"/>
          <w:szCs w:val="24"/>
        </w:rPr>
        <w:t xml:space="preserve"> руководитель)</w:t>
      </w:r>
      <w:r w:rsidRPr="002D2371">
        <w:rPr>
          <w:color w:val="000000" w:themeColor="text1"/>
          <w:szCs w:val="24"/>
        </w:rPr>
        <w:t xml:space="preserve"> – лицо, осуществляющее функцию руководства при организации и производстве судебной экспертизы в соответствующем государственном судебно-экспертном учреждении;</w:t>
      </w:r>
    </w:p>
    <w:p w:rsidR="00C36502" w:rsidRPr="002D2371" w:rsidRDefault="00C36502" w:rsidP="00C36502">
      <w:pPr>
        <w:ind w:firstLine="709"/>
        <w:jc w:val="both"/>
        <w:rPr>
          <w:color w:val="000000" w:themeColor="text1"/>
          <w:szCs w:val="24"/>
        </w:rPr>
      </w:pPr>
      <w:r w:rsidRPr="002D2371">
        <w:rPr>
          <w:color w:val="000000" w:themeColor="text1"/>
          <w:szCs w:val="24"/>
        </w:rPr>
        <w:t>ж) заключение судебного эксперта – письменный документ, отражающий ход и результаты исследований, проведенных судебным экспертом;</w:t>
      </w:r>
    </w:p>
    <w:p w:rsidR="00C36502" w:rsidRPr="002D2371" w:rsidRDefault="00C36502" w:rsidP="00C36502">
      <w:pPr>
        <w:ind w:firstLine="709"/>
        <w:jc w:val="both"/>
        <w:rPr>
          <w:color w:val="000000" w:themeColor="text1"/>
          <w:szCs w:val="24"/>
        </w:rPr>
      </w:pPr>
      <w:r w:rsidRPr="002D2371">
        <w:rPr>
          <w:color w:val="000000" w:themeColor="text1"/>
          <w:szCs w:val="24"/>
        </w:rPr>
        <w:t>з) образцы для сравнительного исследования – объекты, отображающие свойства или особенности человека, животного, трупа, предмета, материала или вещества, а также другие образцы, необходимые судебному эксперту для проведения исследований и дачи заключения;</w:t>
      </w:r>
    </w:p>
    <w:p w:rsidR="00C36502" w:rsidRPr="002D2371" w:rsidRDefault="00C36502" w:rsidP="00C36502">
      <w:pPr>
        <w:ind w:firstLine="709"/>
        <w:jc w:val="both"/>
        <w:rPr>
          <w:color w:val="000000" w:themeColor="text1"/>
          <w:szCs w:val="24"/>
        </w:rPr>
      </w:pPr>
      <w:r w:rsidRPr="002D2371">
        <w:rPr>
          <w:color w:val="000000" w:themeColor="text1"/>
          <w:szCs w:val="24"/>
        </w:rPr>
        <w:t>и) повреждение объекта исследования – изменение свойств и состояния объекта в результате применения физических, химических, биологических методов при проведении исследований.</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10.</w:t>
      </w:r>
      <w:r w:rsidRPr="002D2371">
        <w:rPr>
          <w:color w:val="000000" w:themeColor="text1"/>
          <w:szCs w:val="24"/>
        </w:rPr>
        <w:t xml:space="preserve"> Объекты исследований</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Объектами исследований являются вещественные доказательства, документы, предметы, животные, трупы и их части, образцы для сравнительного исследования, а также материалы дела, по которому производится судебная экспертиза.</w:t>
      </w: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 xml:space="preserve">Исследования проводятся также в отношении живых лиц </w:t>
      </w:r>
      <w:r w:rsidRPr="002D2371">
        <w:rPr>
          <w:color w:val="000000" w:themeColor="text1"/>
          <w:szCs w:val="24"/>
        </w:rPr>
        <w:br/>
        <w:t>(далее – лицо).</w:t>
      </w:r>
    </w:p>
    <w:p w:rsidR="00C36502" w:rsidRPr="002D2371" w:rsidRDefault="00C36502" w:rsidP="00C36502">
      <w:pPr>
        <w:ind w:firstLine="709"/>
        <w:jc w:val="both"/>
        <w:rPr>
          <w:color w:val="000000" w:themeColor="text1"/>
          <w:szCs w:val="24"/>
        </w:rPr>
      </w:pPr>
      <w:r w:rsidRPr="002D2371">
        <w:rPr>
          <w:color w:val="000000" w:themeColor="text1"/>
          <w:szCs w:val="24"/>
        </w:rPr>
        <w:t>При проведении исследований вещественные доказательства и документы с разрешения органа или лица, назначивших судебную экспертизу, могут быть повреждены или использованы только в той мере, в какой это необходимо для проведения исследований и дачи заключения. Указанное разрешение должно содержаться в постановлении или определении о назначении судебной экспертизы либо соответствующем письме.</w:t>
      </w:r>
    </w:p>
    <w:p w:rsidR="00C36502" w:rsidRPr="002D2371" w:rsidRDefault="00C36502" w:rsidP="00C36502">
      <w:pPr>
        <w:ind w:firstLine="709"/>
        <w:jc w:val="both"/>
        <w:rPr>
          <w:color w:val="000000" w:themeColor="text1"/>
          <w:szCs w:val="24"/>
        </w:rPr>
      </w:pPr>
      <w:r w:rsidRPr="002D2371">
        <w:rPr>
          <w:color w:val="000000" w:themeColor="text1"/>
          <w:szCs w:val="24"/>
        </w:rPr>
        <w:t>Повреждение вещественных доказательств и документов, произведенное с разрешения органа или лица, назначивших судебную экспертизу, не влечет за собой возмещения ущерба их собственнику государственным судебно-экспертным учреждением или экспертом.</w:t>
      </w:r>
    </w:p>
    <w:p w:rsidR="00C36502" w:rsidRPr="002D2371" w:rsidRDefault="00C36502" w:rsidP="00C36502">
      <w:pPr>
        <w:ind w:firstLine="709"/>
        <w:jc w:val="both"/>
        <w:rPr>
          <w:color w:val="000000" w:themeColor="text1"/>
          <w:szCs w:val="24"/>
        </w:rPr>
      </w:pPr>
      <w:r w:rsidRPr="002D2371">
        <w:rPr>
          <w:color w:val="000000" w:themeColor="text1"/>
          <w:szCs w:val="24"/>
        </w:rPr>
        <w:t>В случае если транспортировка объекта исследований в государственное судебно-экспертное учреждение невозможна, орган или лицо, назначившие судебную экспертизу, обеспечивают эксперту государственного судебно-экспертного учреждения беспрепятственный доступ к объекту и возможность его исследования.</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11.</w:t>
      </w:r>
      <w:r w:rsidRPr="002D2371">
        <w:rPr>
          <w:color w:val="000000" w:themeColor="text1"/>
          <w:szCs w:val="24"/>
        </w:rPr>
        <w:t xml:space="preserve"> Государственные судебно-экспертные учреждения</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 xml:space="preserve">Государственными судебно-экспертными учреждениями являются специализированные учреждения исполнительных органов государственной власти, созданные в целях обеспечения исполнения полномочий судов, судей, органов дознания, лиц, производящих дознание, следователей посредством организации и производства </w:t>
      </w:r>
      <w:hyperlink r:id="rId7" w:anchor="906" w:history="1">
        <w:r w:rsidRPr="002D2371">
          <w:rPr>
            <w:color w:val="000000" w:themeColor="text1"/>
            <w:szCs w:val="24"/>
          </w:rPr>
          <w:t>судебной экспертизы</w:t>
        </w:r>
      </w:hyperlink>
      <w:r w:rsidRPr="002D2371">
        <w:rPr>
          <w:color w:val="000000" w:themeColor="text1"/>
          <w:szCs w:val="24"/>
        </w:rPr>
        <w:t>.</w:t>
      </w:r>
    </w:p>
    <w:p w:rsidR="00C36502" w:rsidRPr="002D2371" w:rsidRDefault="00C36502" w:rsidP="00C36502">
      <w:pPr>
        <w:ind w:firstLine="709"/>
        <w:jc w:val="both"/>
        <w:rPr>
          <w:color w:val="000000" w:themeColor="text1"/>
          <w:szCs w:val="24"/>
        </w:rPr>
      </w:pPr>
      <w:r w:rsidRPr="002D2371">
        <w:rPr>
          <w:color w:val="000000" w:themeColor="text1"/>
          <w:szCs w:val="24"/>
        </w:rPr>
        <w:t>Организация и производство судебной экспертизы могут осуществляться также экспертными подразделениями, созданными исполнительными органами государственной власти Приднестровской Молдавской Республики. Положения настоящего Закона, а также иных нормативных правовых актов, регулирующих порядок производства судебной экспертизы государственными судебно-экспертными учреждениями, в полной мере распространяются на производство судебной экспертизы указанными экспертными подразделениями.</w:t>
      </w:r>
    </w:p>
    <w:p w:rsidR="00C36502" w:rsidRPr="002D2371" w:rsidRDefault="00C36502" w:rsidP="00C36502">
      <w:pPr>
        <w:ind w:firstLine="709"/>
        <w:jc w:val="both"/>
        <w:rPr>
          <w:color w:val="000000" w:themeColor="text1"/>
          <w:szCs w:val="24"/>
        </w:rPr>
      </w:pPr>
      <w:r w:rsidRPr="002D2371">
        <w:rPr>
          <w:color w:val="000000" w:themeColor="text1"/>
          <w:szCs w:val="24"/>
        </w:rPr>
        <w:t>Государственные судебно-экспертные учреждения создаются и ликвидируются в порядке, определяемом действующим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r w:rsidRPr="002D2371">
        <w:rPr>
          <w:color w:val="000000" w:themeColor="text1"/>
          <w:szCs w:val="24"/>
        </w:rPr>
        <w:t>Деятельность государственных судебно-экспертных учреждений по организации и производству судебной экспертизы регулируется настоящим Законом, процессуальным законодательством Приднестровской Молдавской Республики и иными нормативными правовыми актами Приднестровской Молдавской Республики.</w:t>
      </w:r>
    </w:p>
    <w:p w:rsidR="00C36502" w:rsidRPr="002D2371" w:rsidRDefault="00C36502" w:rsidP="00C36502">
      <w:pPr>
        <w:ind w:firstLine="709"/>
        <w:jc w:val="both"/>
        <w:rPr>
          <w:i/>
          <w:color w:val="000000" w:themeColor="text1"/>
          <w:szCs w:val="24"/>
        </w:rPr>
      </w:pPr>
      <w:r w:rsidRPr="002D2371">
        <w:rPr>
          <w:color w:val="000000" w:themeColor="text1"/>
          <w:szCs w:val="24"/>
        </w:rPr>
        <w:t>Государственные судебно-экспертные учреждения могут производить судебные экспертизы для других государств.</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12.</w:t>
      </w:r>
      <w:r w:rsidRPr="002D2371">
        <w:rPr>
          <w:color w:val="000000" w:themeColor="text1"/>
          <w:szCs w:val="24"/>
        </w:rPr>
        <w:t xml:space="preserve"> Судебный эксперт</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Экспертом государственного судебно-экспертного учреждения является аттестованный работник данного учреждения, обладающий специальными знаниями в области науки, техники, искусства или ремесла, производящий судебную экспертизу в порядке исполнения своих должностных обязанностей.</w:t>
      </w:r>
    </w:p>
    <w:p w:rsidR="00C36502" w:rsidRPr="002D2371" w:rsidRDefault="00C36502" w:rsidP="00C36502">
      <w:pPr>
        <w:ind w:firstLine="709"/>
        <w:jc w:val="both"/>
        <w:rPr>
          <w:color w:val="000000" w:themeColor="text1"/>
          <w:szCs w:val="24"/>
        </w:rPr>
      </w:pPr>
      <w:r w:rsidRPr="002D2371">
        <w:rPr>
          <w:color w:val="000000" w:themeColor="text1"/>
          <w:szCs w:val="24"/>
        </w:rPr>
        <w:t>Эксперт – это лицо, обладающее специальными знаниями, назначенное в порядке, установленном процессуальным законодательством Приднестровской Молдавской Республики, для производства 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b/>
          <w:color w:val="000000" w:themeColor="text1"/>
          <w:szCs w:val="24"/>
        </w:rPr>
        <w:t>Статья 13.</w:t>
      </w:r>
      <w:r w:rsidRPr="002D2371">
        <w:rPr>
          <w:color w:val="000000" w:themeColor="text1"/>
          <w:szCs w:val="24"/>
        </w:rPr>
        <w:t xml:space="preserve"> Профессиональные и квалификационные требования, </w:t>
      </w: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ab/>
      </w:r>
      <w:r w:rsidRPr="002D2371">
        <w:rPr>
          <w:color w:val="000000" w:themeColor="text1"/>
          <w:szCs w:val="24"/>
        </w:rPr>
        <w:tab/>
        <w:t xml:space="preserve">предъявляемые к эксперту государственного </w:t>
      </w:r>
    </w:p>
    <w:p w:rsidR="00C36502" w:rsidRPr="002D2371" w:rsidRDefault="00C36502" w:rsidP="00C36502">
      <w:pPr>
        <w:ind w:left="1418" w:firstLine="709"/>
        <w:jc w:val="both"/>
        <w:rPr>
          <w:color w:val="000000" w:themeColor="text1"/>
          <w:szCs w:val="24"/>
        </w:rPr>
      </w:pPr>
      <w:r w:rsidRPr="002D2371">
        <w:rPr>
          <w:color w:val="000000" w:themeColor="text1"/>
          <w:szCs w:val="24"/>
        </w:rPr>
        <w:t>судебно-экспертного учреждения</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Должность эксперта в государственных судебно-экспертных учреждениях может занимать гражданин Приднестровской Молдавской Республики, имеющий высшее профессиональное образование и прошедший последующую подготовку по конкретной экспертной специальности в порядке, установленном действующим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r w:rsidRPr="002D2371">
        <w:rPr>
          <w:color w:val="000000" w:themeColor="text1"/>
          <w:szCs w:val="24"/>
        </w:rPr>
        <w:t>Определение уровня профессиональной подготовки экспертов государственных судебно-экспертных учреждений и их аттестация на право самостоятельного производства судебной экспертизы осуществляются экспертно-квалификационными комиссиями в порядке, установленном действующим законодательством Приднестровской Молдавской Республики. Уровень профессиональной подготовки экспертов государственных судебно-экспертных учреждений подлежит пересмотру указанными комиссиями каждые 5 (пять) лет.</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b/>
          <w:color w:val="000000" w:themeColor="text1"/>
          <w:szCs w:val="24"/>
        </w:rPr>
      </w:pPr>
      <w:r w:rsidRPr="002D2371">
        <w:rPr>
          <w:b/>
          <w:color w:val="000000" w:themeColor="text1"/>
          <w:szCs w:val="24"/>
        </w:rPr>
        <w:t xml:space="preserve">Глава 2. Обязанности и права руководителя государственного </w:t>
      </w:r>
    </w:p>
    <w:p w:rsidR="00C36502" w:rsidRPr="002D2371" w:rsidRDefault="00C36502" w:rsidP="00C36502">
      <w:pPr>
        <w:ind w:left="1418"/>
        <w:jc w:val="both"/>
        <w:rPr>
          <w:b/>
          <w:color w:val="000000" w:themeColor="text1"/>
          <w:szCs w:val="24"/>
        </w:rPr>
      </w:pPr>
      <w:r w:rsidRPr="002D2371">
        <w:rPr>
          <w:b/>
          <w:color w:val="000000" w:themeColor="text1"/>
          <w:szCs w:val="24"/>
        </w:rPr>
        <w:t xml:space="preserve">      судебно-экспертного учреждения и судебного эксперта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14.</w:t>
      </w:r>
      <w:r w:rsidRPr="002D2371">
        <w:rPr>
          <w:color w:val="000000" w:themeColor="text1"/>
          <w:szCs w:val="24"/>
        </w:rPr>
        <w:t xml:space="preserve"> Обязанности руководителя государственного </w:t>
      </w:r>
    </w:p>
    <w:p w:rsidR="00C36502" w:rsidRPr="002D2371" w:rsidRDefault="00C36502" w:rsidP="00C36502">
      <w:pPr>
        <w:ind w:left="1418" w:firstLine="709"/>
        <w:jc w:val="both"/>
        <w:rPr>
          <w:color w:val="000000" w:themeColor="text1"/>
          <w:szCs w:val="24"/>
        </w:rPr>
      </w:pPr>
      <w:r w:rsidRPr="002D2371">
        <w:rPr>
          <w:color w:val="000000" w:themeColor="text1"/>
          <w:szCs w:val="24"/>
        </w:rPr>
        <w:t>судебно-экспертного учреждения</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color w:val="000000" w:themeColor="text1"/>
          <w:szCs w:val="24"/>
        </w:rPr>
        <w:t>1. Руководитель обязан:</w:t>
      </w:r>
    </w:p>
    <w:p w:rsidR="00C36502" w:rsidRPr="002D2371" w:rsidRDefault="00C36502" w:rsidP="00C36502">
      <w:pPr>
        <w:ind w:firstLine="709"/>
        <w:jc w:val="both"/>
        <w:rPr>
          <w:color w:val="000000" w:themeColor="text1"/>
          <w:szCs w:val="24"/>
        </w:rPr>
      </w:pPr>
      <w:r w:rsidRPr="002D2371">
        <w:rPr>
          <w:color w:val="000000" w:themeColor="text1"/>
          <w:szCs w:val="24"/>
        </w:rPr>
        <w:t>а) по получении постановления или определения о назначении судебной экспертизы поручить ее производство эксперту государственного судебно-экспертного учреждения либо комиссии экспертов данного учреждения, которые обладают специальными знаниями в объеме, требуемом для ответов на поставленные вопросы;</w:t>
      </w:r>
    </w:p>
    <w:p w:rsidR="00C36502" w:rsidRPr="002D2371" w:rsidRDefault="00C36502" w:rsidP="00C36502">
      <w:pPr>
        <w:ind w:firstLine="709"/>
        <w:jc w:val="both"/>
        <w:rPr>
          <w:color w:val="000000" w:themeColor="text1"/>
          <w:szCs w:val="24"/>
        </w:rPr>
      </w:pPr>
      <w:r w:rsidRPr="002D2371">
        <w:rPr>
          <w:color w:val="000000" w:themeColor="text1"/>
          <w:szCs w:val="24"/>
        </w:rPr>
        <w:t>б) разъяснить эксперту государственного судебно-экспертного учреждения или комиссии судебных экспертов их обязанности и права;</w:t>
      </w:r>
    </w:p>
    <w:p w:rsidR="00C36502" w:rsidRPr="002D2371" w:rsidRDefault="00C36502" w:rsidP="00C36502">
      <w:pPr>
        <w:ind w:firstLine="709"/>
        <w:jc w:val="both"/>
        <w:rPr>
          <w:color w:val="000000" w:themeColor="text1"/>
          <w:szCs w:val="24"/>
        </w:rPr>
      </w:pPr>
      <w:r w:rsidRPr="002D2371">
        <w:rPr>
          <w:color w:val="000000" w:themeColor="text1"/>
          <w:szCs w:val="24"/>
        </w:rPr>
        <w:t>в) по поручению органа или лица, назначивших судебную экспертизу, предупредить эксперта государственного судебно-экспертного учреждения об уголовной ответственности за дачу заведомо ложного заключения, взять у него соответствующую подписку и направить ее вместе с заключением эксперта государственного судебно-экспертного учреждения в орган или лицу, которые назначили судебную экспертизу;</w:t>
      </w:r>
    </w:p>
    <w:p w:rsidR="00C36502" w:rsidRPr="002D2371" w:rsidRDefault="00C36502" w:rsidP="00C36502">
      <w:pPr>
        <w:ind w:firstLine="709"/>
        <w:jc w:val="both"/>
        <w:rPr>
          <w:color w:val="000000" w:themeColor="text1"/>
          <w:szCs w:val="24"/>
        </w:rPr>
      </w:pPr>
      <w:r w:rsidRPr="002D2371">
        <w:rPr>
          <w:color w:val="000000" w:themeColor="text1"/>
          <w:szCs w:val="24"/>
        </w:rPr>
        <w:t>г) обеспечить контроль за соблюдением сроков производства судебных экспертиз, полнотой и качеством проведенных исследований, не нарушая принцип независимости судебного эксперта;</w:t>
      </w:r>
    </w:p>
    <w:p w:rsidR="00C36502" w:rsidRPr="002D2371" w:rsidRDefault="00C36502" w:rsidP="00C36502">
      <w:pPr>
        <w:ind w:firstLine="709"/>
        <w:jc w:val="both"/>
        <w:rPr>
          <w:color w:val="000000" w:themeColor="text1"/>
          <w:szCs w:val="24"/>
        </w:rPr>
      </w:pPr>
      <w:r w:rsidRPr="002D2371">
        <w:rPr>
          <w:color w:val="000000" w:themeColor="text1"/>
          <w:szCs w:val="24"/>
        </w:rPr>
        <w:t>д) по окончании исследований направить заключение эксперта государственного судебно-экспертного учреждения, объекты исследований и материалы дела в орган или лицу, которые назначили судебную экспертизу;</w:t>
      </w:r>
    </w:p>
    <w:p w:rsidR="00C36502" w:rsidRPr="002D2371" w:rsidRDefault="00C36502" w:rsidP="00C36502">
      <w:pPr>
        <w:ind w:firstLine="709"/>
        <w:jc w:val="both"/>
        <w:rPr>
          <w:color w:val="000000" w:themeColor="text1"/>
          <w:szCs w:val="24"/>
        </w:rPr>
      </w:pPr>
      <w:r w:rsidRPr="002D2371">
        <w:rPr>
          <w:color w:val="000000" w:themeColor="text1"/>
          <w:szCs w:val="24"/>
        </w:rPr>
        <w:t>е) обеспечить условия, необходимые для сохранения конфиденциальности исследований и их результатов;</w:t>
      </w:r>
    </w:p>
    <w:p w:rsidR="00C36502" w:rsidRPr="002D2371" w:rsidRDefault="00C36502" w:rsidP="00C36502">
      <w:pPr>
        <w:ind w:firstLine="709"/>
        <w:jc w:val="both"/>
        <w:rPr>
          <w:color w:val="000000" w:themeColor="text1"/>
          <w:szCs w:val="24"/>
        </w:rPr>
      </w:pPr>
      <w:r w:rsidRPr="002D2371">
        <w:rPr>
          <w:color w:val="000000" w:themeColor="text1"/>
          <w:szCs w:val="24"/>
        </w:rPr>
        <w:t>ж) не разглашать сведения, которые стали ему известны в связи с организацией и производством судебной экспертизы, в том числе сведения, которые могут ограничить конституционные права граждан, а также сведения, составляющие государственную, коммерческую или иную охраняемую законом тайну;</w:t>
      </w:r>
    </w:p>
    <w:p w:rsidR="00C36502" w:rsidRPr="002D2371" w:rsidRDefault="00C36502" w:rsidP="00C36502">
      <w:pPr>
        <w:ind w:firstLine="709"/>
        <w:jc w:val="both"/>
        <w:rPr>
          <w:color w:val="000000" w:themeColor="text1"/>
          <w:szCs w:val="24"/>
        </w:rPr>
      </w:pPr>
      <w:r w:rsidRPr="002D2371">
        <w:rPr>
          <w:color w:val="000000" w:themeColor="text1"/>
          <w:szCs w:val="24"/>
        </w:rPr>
        <w:t>з) обеспечить условия, необходимые для проведения исследований:</w:t>
      </w:r>
    </w:p>
    <w:p w:rsidR="00C36502" w:rsidRPr="002D2371" w:rsidRDefault="00C36502" w:rsidP="00C36502">
      <w:pPr>
        <w:ind w:firstLine="709"/>
        <w:jc w:val="both"/>
        <w:rPr>
          <w:color w:val="000000" w:themeColor="text1"/>
          <w:szCs w:val="24"/>
        </w:rPr>
      </w:pPr>
      <w:r w:rsidRPr="002D2371">
        <w:rPr>
          <w:color w:val="000000" w:themeColor="text1"/>
          <w:szCs w:val="24"/>
        </w:rPr>
        <w:t>1) наличие оборудования, приборов, материалов и средств информационного обеспечения;</w:t>
      </w:r>
    </w:p>
    <w:p w:rsidR="00C36502" w:rsidRPr="002D2371" w:rsidRDefault="00C36502" w:rsidP="00C36502">
      <w:pPr>
        <w:ind w:firstLine="709"/>
        <w:jc w:val="both"/>
        <w:rPr>
          <w:color w:val="000000" w:themeColor="text1"/>
          <w:szCs w:val="24"/>
        </w:rPr>
      </w:pPr>
      <w:r w:rsidRPr="002D2371">
        <w:rPr>
          <w:color w:val="000000" w:themeColor="text1"/>
          <w:szCs w:val="24"/>
        </w:rPr>
        <w:t>2) соблюдение правил техники безопасности и производственной санитарии;</w:t>
      </w:r>
    </w:p>
    <w:p w:rsidR="00C36502" w:rsidRPr="002D2371" w:rsidRDefault="00C36502" w:rsidP="00C36502">
      <w:pPr>
        <w:ind w:firstLine="709"/>
        <w:jc w:val="both"/>
        <w:rPr>
          <w:i/>
          <w:color w:val="000000" w:themeColor="text1"/>
          <w:szCs w:val="24"/>
        </w:rPr>
      </w:pPr>
      <w:r w:rsidRPr="002D2371">
        <w:rPr>
          <w:color w:val="000000" w:themeColor="text1"/>
          <w:szCs w:val="24"/>
        </w:rPr>
        <w:t>3) сохранность представленных объектов исследований и материалов дела.</w:t>
      </w:r>
    </w:p>
    <w:p w:rsidR="00C36502" w:rsidRPr="002D2371" w:rsidRDefault="00C36502" w:rsidP="00C36502">
      <w:pPr>
        <w:ind w:firstLine="709"/>
        <w:jc w:val="both"/>
        <w:outlineLvl w:val="0"/>
        <w:rPr>
          <w:color w:val="000000" w:themeColor="text1"/>
          <w:szCs w:val="24"/>
        </w:rPr>
      </w:pPr>
      <w:r w:rsidRPr="002D2371">
        <w:rPr>
          <w:color w:val="000000" w:themeColor="text1"/>
          <w:szCs w:val="24"/>
        </w:rPr>
        <w:t>2. Руководитель не вправе:</w:t>
      </w: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а) истребовать без постановления или определения о назначении судебной экспертизы объекты исследований и материалы дела, необходимые для производства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б) самостоятельно, без согласования с органом или лицом, назначившими судебную экспертизу, привлекать к ее производству лиц, не работающих в данном учреждении;</w:t>
      </w:r>
    </w:p>
    <w:p w:rsidR="00C36502" w:rsidRPr="002D2371" w:rsidRDefault="00C36502" w:rsidP="00C36502">
      <w:pPr>
        <w:ind w:firstLine="709"/>
        <w:jc w:val="both"/>
        <w:rPr>
          <w:color w:val="000000" w:themeColor="text1"/>
          <w:szCs w:val="24"/>
        </w:rPr>
      </w:pPr>
      <w:r w:rsidRPr="002D2371">
        <w:rPr>
          <w:color w:val="000000" w:themeColor="text1"/>
          <w:szCs w:val="24"/>
        </w:rPr>
        <w:t>в) давать эксперту государственного судебно-экспертного учреждения указания, предрешающие содержание выводов по конкретной судебной экспертизе.</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15.</w:t>
      </w:r>
      <w:r w:rsidRPr="002D2371">
        <w:rPr>
          <w:color w:val="000000" w:themeColor="text1"/>
          <w:szCs w:val="24"/>
        </w:rPr>
        <w:t xml:space="preserve"> Права руководителя государственного </w:t>
      </w:r>
    </w:p>
    <w:p w:rsidR="00C36502" w:rsidRPr="002D2371" w:rsidRDefault="00C36502" w:rsidP="00C36502">
      <w:pPr>
        <w:ind w:left="1418" w:firstLine="709"/>
        <w:jc w:val="both"/>
        <w:rPr>
          <w:color w:val="000000" w:themeColor="text1"/>
          <w:szCs w:val="24"/>
        </w:rPr>
      </w:pPr>
      <w:r w:rsidRPr="002D2371">
        <w:rPr>
          <w:color w:val="000000" w:themeColor="text1"/>
          <w:szCs w:val="24"/>
        </w:rPr>
        <w:t xml:space="preserve">судебно-экспертного учреждения </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Руководитель вправе:</w:t>
      </w:r>
    </w:p>
    <w:p w:rsidR="00C36502" w:rsidRPr="002D2371" w:rsidRDefault="00C36502" w:rsidP="00C36502">
      <w:pPr>
        <w:ind w:firstLine="709"/>
        <w:jc w:val="both"/>
        <w:rPr>
          <w:color w:val="000000" w:themeColor="text1"/>
          <w:szCs w:val="24"/>
        </w:rPr>
      </w:pPr>
      <w:r w:rsidRPr="002D2371">
        <w:rPr>
          <w:color w:val="000000" w:themeColor="text1"/>
          <w:szCs w:val="24"/>
        </w:rPr>
        <w:t>а) возвратить без исполнения постановление или определение о назначении судебной экспертизы, представленные для ее производства объекты исследований и материалы дела, если в данном учреждении нет судебного эксперта конкретной специальности, необходимой материально-технической базы либо специальных условий для проведения исследований, указав мотивы, по которым производится возврат;</w:t>
      </w:r>
    </w:p>
    <w:p w:rsidR="00C36502" w:rsidRPr="002D2371" w:rsidRDefault="00C36502" w:rsidP="00C36502">
      <w:pPr>
        <w:ind w:firstLine="709"/>
        <w:jc w:val="both"/>
        <w:rPr>
          <w:color w:val="000000" w:themeColor="text1"/>
          <w:szCs w:val="24"/>
        </w:rPr>
      </w:pPr>
      <w:r w:rsidRPr="002D2371">
        <w:rPr>
          <w:color w:val="000000" w:themeColor="text1"/>
          <w:szCs w:val="24"/>
        </w:rPr>
        <w:t>б) ходатайствовать перед органом или лицом, назначившими судебную экспертизу, о включении в состав комиссии судебных экспертов лиц, не работающих в данном учреждении, если их специальные знания необходимы для дачи заключения;</w:t>
      </w:r>
    </w:p>
    <w:p w:rsidR="00C36502" w:rsidRPr="002D2371" w:rsidRDefault="00C36502" w:rsidP="00C36502">
      <w:pPr>
        <w:ind w:firstLine="709"/>
        <w:jc w:val="both"/>
        <w:rPr>
          <w:color w:val="000000" w:themeColor="text1"/>
          <w:szCs w:val="24"/>
        </w:rPr>
      </w:pPr>
      <w:r w:rsidRPr="002D2371">
        <w:rPr>
          <w:color w:val="000000" w:themeColor="text1"/>
          <w:szCs w:val="24"/>
        </w:rPr>
        <w:t>в) организовывать производство судебной экспертизы с участием других судебно-экспертных учреждений, указанных в постановлении или определении о назначении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г) передавать часть обязанностей и прав, связанных с организацией и производством судебной экспертизы, своему заместителю.</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16.</w:t>
      </w:r>
      <w:r w:rsidRPr="002D2371">
        <w:rPr>
          <w:color w:val="000000" w:themeColor="text1"/>
          <w:szCs w:val="24"/>
        </w:rPr>
        <w:t xml:space="preserve"> Обязанности судебного эксперта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1. Эксперт государственного судебно-экспертного учреждения обязан:</w:t>
      </w:r>
    </w:p>
    <w:p w:rsidR="00C36502" w:rsidRPr="002D2371" w:rsidRDefault="00C36502" w:rsidP="00C36502">
      <w:pPr>
        <w:ind w:firstLine="709"/>
        <w:jc w:val="both"/>
        <w:rPr>
          <w:color w:val="000000" w:themeColor="text1"/>
          <w:szCs w:val="24"/>
        </w:rPr>
      </w:pPr>
      <w:r w:rsidRPr="002D2371">
        <w:rPr>
          <w:color w:val="000000" w:themeColor="text1"/>
          <w:szCs w:val="24"/>
        </w:rPr>
        <w:t>а) принять к производству порученную ему руководителем судебную экспертизу;</w:t>
      </w:r>
    </w:p>
    <w:p w:rsidR="00C36502" w:rsidRPr="002D2371" w:rsidRDefault="00C36502" w:rsidP="00C36502">
      <w:pPr>
        <w:ind w:firstLine="709"/>
        <w:jc w:val="both"/>
        <w:rPr>
          <w:color w:val="000000" w:themeColor="text1"/>
          <w:szCs w:val="24"/>
        </w:rPr>
      </w:pPr>
      <w:r w:rsidRPr="002D2371">
        <w:rPr>
          <w:color w:val="000000" w:themeColor="text1"/>
          <w:szCs w:val="24"/>
        </w:rPr>
        <w:t>б) провести полное исследование представленных ему объектов и материалов дела, дать обоснованное и объективное заключение по поставленным перед ним вопросам;</w:t>
      </w:r>
    </w:p>
    <w:p w:rsidR="00C36502" w:rsidRPr="002D2371" w:rsidRDefault="00C36502" w:rsidP="00C36502">
      <w:pPr>
        <w:ind w:firstLine="709"/>
        <w:jc w:val="both"/>
        <w:rPr>
          <w:color w:val="000000" w:themeColor="text1"/>
          <w:szCs w:val="24"/>
        </w:rPr>
      </w:pPr>
      <w:r w:rsidRPr="002D2371">
        <w:rPr>
          <w:color w:val="000000" w:themeColor="text1"/>
          <w:szCs w:val="24"/>
        </w:rPr>
        <w:t>в) составить мотивированное письменное сообщение о невозможности дать заключение и направить данное сообщение в орган или лицу, которые назначили судебную экспертизу, если поставленные вопросы выходят за пределы специальных знаний судебного эксперта, объекты исследований и материалы дела непригодны или их количество недостаточно для проведения исследований и дачи заключения и судебному эксперту отказано в их дополнении, современный уровень развития науки не позволяет ответить на поставленные вопросы;</w:t>
      </w:r>
    </w:p>
    <w:p w:rsidR="00C36502" w:rsidRPr="002D2371" w:rsidRDefault="00C36502" w:rsidP="00C36502">
      <w:pPr>
        <w:ind w:firstLine="709"/>
        <w:jc w:val="both"/>
        <w:rPr>
          <w:color w:val="000000" w:themeColor="text1"/>
          <w:szCs w:val="24"/>
        </w:rPr>
      </w:pPr>
      <w:r w:rsidRPr="002D2371">
        <w:rPr>
          <w:color w:val="000000" w:themeColor="text1"/>
          <w:szCs w:val="24"/>
        </w:rPr>
        <w:t>г) не разглашать сведения, которые стали ему известны в связи с производством судебной экспертизы, в том числе сведения, которые могут ограничить конституционные права граждан, а также сведения, составляющие государственную, коммерческую или иную охраняемую законом тайну;</w:t>
      </w:r>
    </w:p>
    <w:p w:rsidR="00C36502" w:rsidRPr="002D2371" w:rsidRDefault="00C36502" w:rsidP="00C36502">
      <w:pPr>
        <w:ind w:firstLine="709"/>
        <w:jc w:val="both"/>
        <w:rPr>
          <w:color w:val="000000" w:themeColor="text1"/>
          <w:szCs w:val="24"/>
        </w:rPr>
      </w:pPr>
      <w:r w:rsidRPr="002D2371">
        <w:rPr>
          <w:color w:val="000000" w:themeColor="text1"/>
          <w:szCs w:val="24"/>
        </w:rPr>
        <w:t>д) обеспечить сохранность представленных объектов исследований и материалов дела;</w:t>
      </w:r>
    </w:p>
    <w:p w:rsidR="00C36502" w:rsidRPr="002D2371" w:rsidRDefault="00C36502" w:rsidP="00C36502">
      <w:pPr>
        <w:ind w:firstLine="709"/>
        <w:jc w:val="both"/>
        <w:rPr>
          <w:color w:val="000000" w:themeColor="text1"/>
          <w:szCs w:val="24"/>
        </w:rPr>
      </w:pPr>
      <w:r w:rsidRPr="002D2371">
        <w:rPr>
          <w:color w:val="000000" w:themeColor="text1"/>
          <w:szCs w:val="24"/>
        </w:rPr>
        <w:t>е) исполнять обязанности, предусмотренные соответствующим процессуальным законодательством.</w:t>
      </w:r>
    </w:p>
    <w:p w:rsidR="00C36502" w:rsidRPr="002D2371" w:rsidRDefault="00C36502" w:rsidP="00C36502">
      <w:pPr>
        <w:ind w:firstLine="709"/>
        <w:jc w:val="both"/>
        <w:rPr>
          <w:color w:val="000000" w:themeColor="text1"/>
          <w:szCs w:val="24"/>
        </w:rPr>
      </w:pPr>
      <w:r w:rsidRPr="002D2371">
        <w:rPr>
          <w:color w:val="000000" w:themeColor="text1"/>
          <w:szCs w:val="24"/>
        </w:rPr>
        <w:t>2. Эксперт государственного судебно-экспертного учреждения не вправе:</w:t>
      </w:r>
    </w:p>
    <w:p w:rsidR="00C36502" w:rsidRPr="002D2371" w:rsidRDefault="00C36502" w:rsidP="00C36502">
      <w:pPr>
        <w:ind w:firstLine="709"/>
        <w:jc w:val="both"/>
        <w:rPr>
          <w:color w:val="000000" w:themeColor="text1"/>
          <w:szCs w:val="24"/>
        </w:rPr>
      </w:pPr>
      <w:r w:rsidRPr="002D2371">
        <w:rPr>
          <w:color w:val="000000" w:themeColor="text1"/>
          <w:szCs w:val="24"/>
        </w:rPr>
        <w:t>а) принимать поручения о производстве судебной экспертизы непосредственно от каких-либо органов или лиц, за исключением руководителя государственного судебно-экспертного учреждения, осуществляющего судебно-экспертную деятельность;</w:t>
      </w: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б) осуществлять судебно-экспертную деятельность в качестве негосударственного эксперта;</w:t>
      </w:r>
    </w:p>
    <w:p w:rsidR="00C36502" w:rsidRPr="002D2371" w:rsidRDefault="00C36502" w:rsidP="00C36502">
      <w:pPr>
        <w:ind w:firstLine="709"/>
        <w:jc w:val="both"/>
        <w:rPr>
          <w:color w:val="000000" w:themeColor="text1"/>
          <w:szCs w:val="24"/>
        </w:rPr>
      </w:pPr>
      <w:r w:rsidRPr="002D2371">
        <w:rPr>
          <w:color w:val="000000" w:themeColor="text1"/>
          <w:szCs w:val="24"/>
        </w:rPr>
        <w:t>в) вступать в личные контакты с участниками процесса, если это ставит под сомнение его незаинтересованность в исходе дела;</w:t>
      </w:r>
    </w:p>
    <w:p w:rsidR="00C36502" w:rsidRPr="002D2371" w:rsidRDefault="00C36502" w:rsidP="00C36502">
      <w:pPr>
        <w:ind w:firstLine="709"/>
        <w:jc w:val="both"/>
        <w:rPr>
          <w:color w:val="000000" w:themeColor="text1"/>
          <w:szCs w:val="24"/>
        </w:rPr>
      </w:pPr>
      <w:r w:rsidRPr="002D2371">
        <w:rPr>
          <w:color w:val="000000" w:themeColor="text1"/>
          <w:szCs w:val="24"/>
        </w:rPr>
        <w:t>г) самостоятельно собирать материалы для производства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д) сообщать кому-либо о результатах судебной экспертизы, за исключением органа или лица, ее назначивших;</w:t>
      </w:r>
    </w:p>
    <w:p w:rsidR="00C36502" w:rsidRPr="002D2371" w:rsidRDefault="00C36502" w:rsidP="00C36502">
      <w:pPr>
        <w:ind w:firstLine="709"/>
        <w:jc w:val="both"/>
        <w:rPr>
          <w:color w:val="000000" w:themeColor="text1"/>
          <w:szCs w:val="24"/>
        </w:rPr>
      </w:pPr>
      <w:r w:rsidRPr="002D2371">
        <w:rPr>
          <w:color w:val="000000" w:themeColor="text1"/>
          <w:szCs w:val="24"/>
        </w:rPr>
        <w:t>е) уничтожать объекты исследований либо существенно изменять их свойства без разрешения органа или лица, назначивших судебную экспертизу.</w:t>
      </w:r>
    </w:p>
    <w:p w:rsidR="00C36502" w:rsidRPr="002D2371" w:rsidRDefault="00C36502" w:rsidP="00C36502">
      <w:pPr>
        <w:ind w:firstLine="709"/>
        <w:jc w:val="both"/>
        <w:rPr>
          <w:i/>
          <w:color w:val="000000" w:themeColor="text1"/>
          <w:szCs w:val="24"/>
        </w:rPr>
      </w:pPr>
      <w:r w:rsidRPr="002D2371">
        <w:rPr>
          <w:color w:val="000000" w:themeColor="text1"/>
          <w:szCs w:val="24"/>
        </w:rPr>
        <w:t>3. На эксперта распространяются те же обязанности, что и на эксперта государственного судебно-экспертного учреждения, за исключением подпункта а) пункта 1 и подпунктов а), б) пункта 2 настоящей статьи.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17.</w:t>
      </w:r>
      <w:r w:rsidRPr="002D2371">
        <w:rPr>
          <w:color w:val="000000" w:themeColor="text1"/>
          <w:szCs w:val="24"/>
        </w:rPr>
        <w:t xml:space="preserve"> Права судебного эксперта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1. Эксперт государственного судебно-экспертного учреждения вправе:</w:t>
      </w:r>
    </w:p>
    <w:p w:rsidR="00C36502" w:rsidRPr="002D2371" w:rsidRDefault="00C36502" w:rsidP="00C36502">
      <w:pPr>
        <w:ind w:firstLine="709"/>
        <w:jc w:val="both"/>
        <w:rPr>
          <w:color w:val="000000" w:themeColor="text1"/>
          <w:szCs w:val="24"/>
        </w:rPr>
      </w:pPr>
      <w:r w:rsidRPr="002D2371">
        <w:rPr>
          <w:color w:val="000000" w:themeColor="text1"/>
          <w:szCs w:val="24"/>
        </w:rPr>
        <w:t>а) ходатайствовать перед руководителем соответствующего государственного судебно-экспертного учреждения о привлечении к производству судебной экспертизы других судебных экспертов, если это необходимо для проведения исследований и дачи заключения;</w:t>
      </w:r>
    </w:p>
    <w:p w:rsidR="00C36502" w:rsidRPr="002D2371" w:rsidRDefault="00C36502" w:rsidP="00C36502">
      <w:pPr>
        <w:ind w:firstLine="709"/>
        <w:jc w:val="both"/>
        <w:rPr>
          <w:color w:val="000000" w:themeColor="text1"/>
          <w:szCs w:val="24"/>
        </w:rPr>
      </w:pPr>
      <w:r w:rsidRPr="002D2371">
        <w:rPr>
          <w:color w:val="000000" w:themeColor="text1"/>
          <w:szCs w:val="24"/>
        </w:rPr>
        <w:t>б) делать подлежащие занесению в протокол следственного действия или судебного заседания заявления по поводу неправильного истолкования участниками процесса его заключения или показаний;</w:t>
      </w:r>
    </w:p>
    <w:p w:rsidR="00C36502" w:rsidRPr="002D2371" w:rsidRDefault="00C36502" w:rsidP="00C36502">
      <w:pPr>
        <w:ind w:firstLine="709"/>
        <w:jc w:val="both"/>
        <w:rPr>
          <w:color w:val="000000" w:themeColor="text1"/>
          <w:szCs w:val="24"/>
        </w:rPr>
      </w:pPr>
      <w:r w:rsidRPr="002D2371">
        <w:rPr>
          <w:color w:val="000000" w:themeColor="text1"/>
          <w:szCs w:val="24"/>
        </w:rPr>
        <w:t>в) обжаловать в установленном законом порядке действия органа или лица, назначивших судебную экспертизу, если они нарушают права судебного эксперта.</w:t>
      </w:r>
    </w:p>
    <w:p w:rsidR="00C36502" w:rsidRPr="002D2371" w:rsidRDefault="00C36502" w:rsidP="00C36502">
      <w:pPr>
        <w:ind w:firstLine="709"/>
        <w:jc w:val="both"/>
        <w:rPr>
          <w:color w:val="000000" w:themeColor="text1"/>
          <w:szCs w:val="24"/>
        </w:rPr>
      </w:pPr>
      <w:r w:rsidRPr="002D2371">
        <w:rPr>
          <w:color w:val="000000" w:themeColor="text1"/>
          <w:szCs w:val="24"/>
        </w:rPr>
        <w:t>Эксперт государственного судебно-экспертного учреждения также имеет права, предусмотренные соответствующим процессуальным законодательством.</w:t>
      </w:r>
    </w:p>
    <w:p w:rsidR="00C36502" w:rsidRPr="002D2371" w:rsidRDefault="00C36502" w:rsidP="00C36502">
      <w:pPr>
        <w:ind w:firstLine="709"/>
        <w:jc w:val="both"/>
        <w:rPr>
          <w:color w:val="000000" w:themeColor="text1"/>
          <w:szCs w:val="24"/>
        </w:rPr>
      </w:pPr>
      <w:r w:rsidRPr="002D2371">
        <w:rPr>
          <w:color w:val="000000" w:themeColor="text1"/>
          <w:szCs w:val="24"/>
        </w:rPr>
        <w:t>2. На эксперта распространяются те же права, что и на эксперта государственного судебно-экспертного учреждения, за исключением подпункта а) части первой пункта 1 настоящей статьи.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18.</w:t>
      </w:r>
      <w:r w:rsidRPr="002D2371">
        <w:rPr>
          <w:color w:val="000000" w:themeColor="text1"/>
          <w:szCs w:val="24"/>
        </w:rPr>
        <w:t xml:space="preserve"> Ограничения при организации и производстве </w:t>
      </w:r>
    </w:p>
    <w:p w:rsidR="00C36502" w:rsidRPr="002D2371" w:rsidRDefault="00C36502" w:rsidP="00C36502">
      <w:pPr>
        <w:ind w:left="1418" w:firstLine="709"/>
        <w:jc w:val="both"/>
        <w:rPr>
          <w:color w:val="000000" w:themeColor="text1"/>
          <w:szCs w:val="24"/>
        </w:rPr>
      </w:pPr>
      <w:r w:rsidRPr="002D2371">
        <w:rPr>
          <w:color w:val="000000" w:themeColor="text1"/>
          <w:szCs w:val="24"/>
        </w:rPr>
        <w:t>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Государственному судебно-экспертному учреждению не может быть поручено производство судебной экспертизы, а в случаях, когда указанное производство начато, оно немедленно прекращается, если установлены обстоятельства, подтверждающие заинтересованность в исходе дела руководителя данного учреждения.</w:t>
      </w:r>
    </w:p>
    <w:p w:rsidR="00C36502" w:rsidRPr="002D2371" w:rsidRDefault="00C36502" w:rsidP="00C36502">
      <w:pPr>
        <w:ind w:firstLine="709"/>
        <w:jc w:val="both"/>
        <w:rPr>
          <w:color w:val="000000" w:themeColor="text1"/>
          <w:szCs w:val="24"/>
        </w:rPr>
      </w:pPr>
      <w:r w:rsidRPr="002D2371">
        <w:rPr>
          <w:color w:val="000000" w:themeColor="text1"/>
          <w:szCs w:val="24"/>
        </w:rPr>
        <w:t>Судебный эксперт подлежит отводу от участия в производстве судебной экспертизы, а если она ему поручена, обязан немедленно прекратить ее производство при наличии оснований, предусмотренных процессуальным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r w:rsidRPr="002D2371">
        <w:rPr>
          <w:color w:val="000000" w:themeColor="text1"/>
          <w:szCs w:val="24"/>
        </w:rPr>
        <w:t>В производстве судебной экспертизы в отношении живого лица не может участвовать врач, который до ее назначения оказывал указанному лицу медицинскую помощь. Указанное ограничение действует также при производстве судебно-медицинской или судебно-психиатрической экспертизы, осуществляемой без непосредственного обследования лица.</w:t>
      </w:r>
    </w:p>
    <w:p w:rsidR="00C36502" w:rsidRPr="002D2371" w:rsidRDefault="00C36502" w:rsidP="00C36502">
      <w:pPr>
        <w:ind w:firstLine="709"/>
        <w:jc w:val="both"/>
        <w:rPr>
          <w:b/>
          <w:color w:val="000000" w:themeColor="text1"/>
          <w:szCs w:val="24"/>
        </w:rPr>
      </w:pPr>
    </w:p>
    <w:p w:rsidR="00C36502" w:rsidRPr="002D2371" w:rsidRDefault="00C36502" w:rsidP="00C36502">
      <w:pPr>
        <w:ind w:firstLine="709"/>
        <w:jc w:val="both"/>
        <w:outlineLvl w:val="0"/>
        <w:rPr>
          <w:b/>
          <w:color w:val="000000" w:themeColor="text1"/>
          <w:szCs w:val="24"/>
        </w:rPr>
      </w:pPr>
      <w:r w:rsidRPr="002D2371">
        <w:rPr>
          <w:b/>
          <w:color w:val="000000" w:themeColor="text1"/>
          <w:szCs w:val="24"/>
        </w:rPr>
        <w:t>Глава 3. Производство 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19.</w:t>
      </w:r>
      <w:r w:rsidRPr="002D2371">
        <w:rPr>
          <w:color w:val="000000" w:themeColor="text1"/>
          <w:szCs w:val="24"/>
        </w:rPr>
        <w:t xml:space="preserve"> Основания производства 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Основаниями производства судебной экспертизы являются определение суда, постановления судьи, лица, производящего дознание, следователя. Судебная экспертиза считается назначенной со дня вынесения соответствующего определения или постановления.</w:t>
      </w:r>
    </w:p>
    <w:p w:rsidR="00C36502" w:rsidRPr="002D2371" w:rsidRDefault="00C36502" w:rsidP="00C36502">
      <w:pPr>
        <w:ind w:firstLine="709"/>
        <w:jc w:val="both"/>
        <w:rPr>
          <w:color w:val="000000" w:themeColor="text1"/>
          <w:szCs w:val="24"/>
        </w:rPr>
      </w:pPr>
      <w:r w:rsidRPr="002D2371">
        <w:rPr>
          <w:color w:val="000000" w:themeColor="text1"/>
          <w:szCs w:val="24"/>
        </w:rPr>
        <w:t>Орган или лицо, назначившие судебную экспертизу, представляют объекты исследований и материалы дела, необходимые для проведения исследований и дачи заключения судебного эксперта.</w:t>
      </w:r>
    </w:p>
    <w:p w:rsidR="00C36502" w:rsidRPr="002D2371" w:rsidRDefault="00C36502" w:rsidP="00C36502">
      <w:pPr>
        <w:ind w:firstLine="709"/>
        <w:jc w:val="both"/>
        <w:rPr>
          <w:color w:val="000000" w:themeColor="text1"/>
          <w:szCs w:val="24"/>
        </w:rPr>
      </w:pPr>
      <w:r w:rsidRPr="002D2371">
        <w:rPr>
          <w:color w:val="000000" w:themeColor="text1"/>
          <w:szCs w:val="24"/>
        </w:rPr>
        <w:t>Орган или лицо, назначившие судебную экспертизу, получают образцы для сравнительного исследования и приобщают их к делу в порядке, установленном процессуальным законодательством Приднестровской Молдавской Республики. В необходимых случаях получение образцов осуществляется с участием судебного эксперта, которому поручено производство судебной экспертизы, или специалиста.</w:t>
      </w:r>
    </w:p>
    <w:p w:rsidR="00C36502" w:rsidRPr="002D2371" w:rsidRDefault="00C36502" w:rsidP="00C36502">
      <w:pPr>
        <w:ind w:firstLine="709"/>
        <w:jc w:val="both"/>
        <w:rPr>
          <w:color w:val="000000" w:themeColor="text1"/>
          <w:szCs w:val="24"/>
        </w:rPr>
      </w:pPr>
      <w:r w:rsidRPr="002D2371">
        <w:rPr>
          <w:color w:val="000000" w:themeColor="text1"/>
          <w:szCs w:val="24"/>
        </w:rPr>
        <w:t>В случае если получение образцов является частью исследований и осуществляется судебным экспертом с использованием представленных на судебную экспертизу объектов, после завершения судебной экспертизы образцы направляются в орган или лицу, которые ее назначили, либо определенное в соответствии с действующим законодательством Приднестровской Молдавской Республики время хранятся в государственном судебно-экспертном учреждении.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20.</w:t>
      </w:r>
      <w:r w:rsidRPr="002D2371">
        <w:rPr>
          <w:color w:val="000000" w:themeColor="text1"/>
          <w:szCs w:val="24"/>
        </w:rPr>
        <w:t xml:space="preserve"> Производство дополнительной и повторной </w:t>
      </w:r>
    </w:p>
    <w:p w:rsidR="00C36502" w:rsidRPr="002D2371" w:rsidRDefault="00C36502" w:rsidP="00C36502">
      <w:pPr>
        <w:ind w:left="1418" w:firstLine="709"/>
        <w:jc w:val="both"/>
        <w:rPr>
          <w:color w:val="000000" w:themeColor="text1"/>
          <w:szCs w:val="24"/>
        </w:rPr>
      </w:pPr>
      <w:r w:rsidRPr="002D2371">
        <w:rPr>
          <w:color w:val="000000" w:themeColor="text1"/>
          <w:szCs w:val="24"/>
        </w:rPr>
        <w:t>судебных экспертиз</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Производство дополнительной судебной экспертизы, назначенной в случае недостаточной ясности или полноты ранее данного заключения, поручается тому же или другому судебному эксперту.</w:t>
      </w:r>
    </w:p>
    <w:p w:rsidR="00C36502" w:rsidRPr="002D2371" w:rsidRDefault="00C36502" w:rsidP="00C36502">
      <w:pPr>
        <w:ind w:firstLine="709"/>
        <w:jc w:val="both"/>
        <w:rPr>
          <w:color w:val="000000" w:themeColor="text1"/>
          <w:szCs w:val="24"/>
        </w:rPr>
      </w:pPr>
      <w:r w:rsidRPr="002D2371">
        <w:rPr>
          <w:color w:val="000000" w:themeColor="text1"/>
          <w:szCs w:val="24"/>
        </w:rPr>
        <w:t>Производство повторной судебной экспертизы, назначенной в связи с возникшими у суда, судьи, лица, производящего дознание, следователя сомнениями в правильности или обоснованности ранее данного заключения по тем же вопросам, поручается другому судебному эксперту или другой комиссии судебных экспертов.</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21.</w:t>
      </w:r>
      <w:r w:rsidRPr="002D2371">
        <w:rPr>
          <w:color w:val="000000" w:themeColor="text1"/>
          <w:szCs w:val="24"/>
        </w:rPr>
        <w:t xml:space="preserve"> Организация и производство комиссионной </w:t>
      </w:r>
    </w:p>
    <w:p w:rsidR="00C36502" w:rsidRPr="002D2371" w:rsidRDefault="00C36502" w:rsidP="00C36502">
      <w:pPr>
        <w:ind w:left="1418" w:firstLine="709"/>
        <w:jc w:val="both"/>
        <w:rPr>
          <w:color w:val="000000" w:themeColor="text1"/>
          <w:szCs w:val="24"/>
        </w:rPr>
      </w:pPr>
      <w:r w:rsidRPr="002D2371">
        <w:rPr>
          <w:color w:val="000000" w:themeColor="text1"/>
          <w:szCs w:val="24"/>
        </w:rPr>
        <w:t>судебной экспертизы</w:t>
      </w:r>
    </w:p>
    <w:p w:rsidR="00C36502" w:rsidRPr="002D2371" w:rsidRDefault="00C36502" w:rsidP="00C36502">
      <w:pPr>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Комиссионная судебная экспертиза производится несколькими, но не менее чем двумя судебными экспертами одной специальности.</w:t>
      </w:r>
    </w:p>
    <w:p w:rsidR="00C36502" w:rsidRPr="002D2371" w:rsidRDefault="00C36502" w:rsidP="00C36502">
      <w:pPr>
        <w:ind w:firstLine="709"/>
        <w:jc w:val="both"/>
        <w:rPr>
          <w:color w:val="000000" w:themeColor="text1"/>
          <w:szCs w:val="24"/>
        </w:rPr>
      </w:pPr>
      <w:r w:rsidRPr="002D2371">
        <w:rPr>
          <w:color w:val="000000" w:themeColor="text1"/>
          <w:szCs w:val="24"/>
        </w:rPr>
        <w:t>Комиссионный характер судебной экспертизы определяется  органом или лицом, ее назначившими, либо руководителем государственного судебно-экспертного учреждения.</w:t>
      </w:r>
    </w:p>
    <w:p w:rsidR="00C36502" w:rsidRPr="002D2371" w:rsidRDefault="00C36502" w:rsidP="00C36502">
      <w:pPr>
        <w:ind w:firstLine="709"/>
        <w:jc w:val="both"/>
        <w:rPr>
          <w:color w:val="000000" w:themeColor="text1"/>
          <w:szCs w:val="24"/>
        </w:rPr>
      </w:pPr>
      <w:r w:rsidRPr="002D2371">
        <w:rPr>
          <w:color w:val="000000" w:themeColor="text1"/>
          <w:szCs w:val="24"/>
        </w:rPr>
        <w:t>Организация комиссионной судебной экспертизы в государственном судебно-экспертном учреждении возлагается на руководителя государственного судебно-экспертного учреждения либо на руководителей нескольких государственных судебно-экспертных учреждений.</w:t>
      </w:r>
    </w:p>
    <w:p w:rsidR="00C36502" w:rsidRPr="002D2371" w:rsidRDefault="00C36502" w:rsidP="00C36502">
      <w:pPr>
        <w:ind w:firstLine="709"/>
        <w:jc w:val="both"/>
        <w:rPr>
          <w:color w:val="000000" w:themeColor="text1"/>
          <w:szCs w:val="24"/>
        </w:rPr>
      </w:pPr>
      <w:r w:rsidRPr="002D2371">
        <w:rPr>
          <w:color w:val="000000" w:themeColor="text1"/>
          <w:szCs w:val="24"/>
        </w:rPr>
        <w:t>Комиссия судебных экспертов согласует цели, последовательность и объем предстоящих исследований исходя из необходимости решения поставленных перед ней вопросов.</w:t>
      </w:r>
    </w:p>
    <w:p w:rsidR="00C36502" w:rsidRPr="002D2371" w:rsidRDefault="00C36502" w:rsidP="00C36502">
      <w:pPr>
        <w:ind w:firstLine="709"/>
        <w:jc w:val="both"/>
        <w:rPr>
          <w:color w:val="000000" w:themeColor="text1"/>
          <w:szCs w:val="24"/>
        </w:rPr>
      </w:pPr>
      <w:r w:rsidRPr="002D2371">
        <w:rPr>
          <w:color w:val="000000" w:themeColor="text1"/>
          <w:szCs w:val="24"/>
        </w:rPr>
        <w:t>В составе комиссии судебных экспертов, которой поручено производство судебной экспертизы, каждый судебный эксперт независимо и самостоятельно проводит исследования, оценивает результаты, полученные им лично и другими судебными экспертами, и формулирует выводы по поставленным вопросам в пределах своих специальных знаний; они совместно анализируют полученные результаты. Один из судебных экспертов указанной комиссии может выполнять роль судебного эксперта-организатора; его процессуальные функции не отличаются от функций остальных судебных экспертов.</w:t>
      </w: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Придя к общему мнению, судебные эксперты составляют и подписывают совместное заключение или сообщение о невозможности дачи заключения. В случае возникновения разногласий между судебными экспертами каждый из них или судебный эксперт, который не согласен с другими, дает отдельное заключение.</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22.</w:t>
      </w:r>
      <w:r w:rsidRPr="002D2371">
        <w:rPr>
          <w:color w:val="000000" w:themeColor="text1"/>
          <w:szCs w:val="24"/>
        </w:rPr>
        <w:t xml:space="preserve"> Организация и производство комплексной </w:t>
      </w:r>
    </w:p>
    <w:p w:rsidR="00C36502" w:rsidRPr="002D2371" w:rsidRDefault="00C36502" w:rsidP="00C36502">
      <w:pPr>
        <w:ind w:left="1418" w:firstLine="709"/>
        <w:jc w:val="both"/>
        <w:rPr>
          <w:color w:val="000000" w:themeColor="text1"/>
          <w:szCs w:val="24"/>
        </w:rPr>
      </w:pPr>
      <w:r w:rsidRPr="002D2371">
        <w:rPr>
          <w:color w:val="000000" w:themeColor="text1"/>
          <w:szCs w:val="24"/>
        </w:rPr>
        <w:t>судебной экспертизы</w:t>
      </w:r>
    </w:p>
    <w:p w:rsidR="00C36502" w:rsidRPr="002D2371" w:rsidRDefault="00C36502" w:rsidP="00C36502">
      <w:pPr>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Комплексная судебная экспертиза производится несколькими, но не менее чем двумя судебными экспертами разных специальностей.</w:t>
      </w:r>
    </w:p>
    <w:p w:rsidR="00C36502" w:rsidRPr="002D2371" w:rsidRDefault="00C36502" w:rsidP="00C36502">
      <w:pPr>
        <w:ind w:firstLine="709"/>
        <w:jc w:val="both"/>
        <w:rPr>
          <w:color w:val="000000" w:themeColor="text1"/>
          <w:szCs w:val="24"/>
        </w:rPr>
      </w:pPr>
      <w:r w:rsidRPr="002D2371">
        <w:rPr>
          <w:color w:val="000000" w:themeColor="text1"/>
          <w:szCs w:val="24"/>
        </w:rPr>
        <w:t>Комплексный характер судебной экспертизы определяется органом или лицом, ее назначившими, либо руководителем государственного судебно-экспертного учреждения.</w:t>
      </w:r>
    </w:p>
    <w:p w:rsidR="00C36502" w:rsidRPr="002D2371" w:rsidRDefault="00C36502" w:rsidP="00C36502">
      <w:pPr>
        <w:ind w:firstLine="709"/>
        <w:jc w:val="both"/>
        <w:rPr>
          <w:color w:val="000000" w:themeColor="text1"/>
          <w:szCs w:val="24"/>
        </w:rPr>
      </w:pPr>
      <w:r w:rsidRPr="002D2371">
        <w:rPr>
          <w:color w:val="000000" w:themeColor="text1"/>
          <w:szCs w:val="24"/>
        </w:rPr>
        <w:t>Организация комплексной судебной экспертизы в государственном судебно-экспертном учреждении возлагается на руководителя государственного судебно-экспертного учреждения либо на руководителей нескольких государственных судебно-экспертных учреждений.</w:t>
      </w:r>
    </w:p>
    <w:p w:rsidR="00C36502" w:rsidRPr="002D2371" w:rsidRDefault="00C36502" w:rsidP="00C36502">
      <w:pPr>
        <w:ind w:firstLine="709"/>
        <w:jc w:val="both"/>
        <w:rPr>
          <w:color w:val="000000" w:themeColor="text1"/>
          <w:szCs w:val="24"/>
        </w:rPr>
      </w:pPr>
      <w:r w:rsidRPr="002D2371">
        <w:rPr>
          <w:color w:val="000000" w:themeColor="text1"/>
          <w:szCs w:val="24"/>
        </w:rPr>
        <w:t>При производстве комплексной судебной экспертизы каждый судебный эксперт проводит исследования в пределах своих специальных знаний.</w:t>
      </w:r>
    </w:p>
    <w:p w:rsidR="00C36502" w:rsidRPr="002D2371" w:rsidRDefault="00C36502" w:rsidP="00C36502">
      <w:pPr>
        <w:ind w:firstLine="709"/>
        <w:jc w:val="both"/>
        <w:rPr>
          <w:color w:val="000000" w:themeColor="text1"/>
          <w:szCs w:val="24"/>
        </w:rPr>
      </w:pPr>
      <w:r w:rsidRPr="002D2371">
        <w:rPr>
          <w:color w:val="000000" w:themeColor="text1"/>
          <w:szCs w:val="24"/>
        </w:rPr>
        <w:t>В заключении судебных экспертов, участвующих в производстве комплексной экспертизы, указывается, какие исследования и в каком объеме провел каждый судебный эксперт, какие факты он установил и к каким выводам пришел.</w:t>
      </w:r>
    </w:p>
    <w:p w:rsidR="00C36502" w:rsidRPr="002D2371" w:rsidRDefault="00C36502" w:rsidP="00C36502">
      <w:pPr>
        <w:ind w:firstLine="709"/>
        <w:jc w:val="both"/>
        <w:rPr>
          <w:color w:val="000000" w:themeColor="text1"/>
          <w:szCs w:val="24"/>
        </w:rPr>
      </w:pPr>
      <w:r w:rsidRPr="002D2371">
        <w:rPr>
          <w:color w:val="000000" w:themeColor="text1"/>
          <w:szCs w:val="24"/>
        </w:rPr>
        <w:t>Каждый судебный эксперт, участвующий в производстве комплексной экспертизы, подписывает ту часть заключения, которая содержит описание проведенных им исследований, и несет за нее ответственность.</w:t>
      </w:r>
    </w:p>
    <w:p w:rsidR="00C36502" w:rsidRPr="002D2371" w:rsidRDefault="00C36502" w:rsidP="00C36502">
      <w:pPr>
        <w:ind w:firstLine="709"/>
        <w:jc w:val="both"/>
        <w:rPr>
          <w:color w:val="000000" w:themeColor="text1"/>
          <w:szCs w:val="24"/>
        </w:rPr>
      </w:pPr>
      <w:r w:rsidRPr="002D2371">
        <w:rPr>
          <w:color w:val="000000" w:themeColor="text1"/>
          <w:szCs w:val="24"/>
        </w:rPr>
        <w:t>Общий вывод делают судебные эксперты, компетентные в оценке полученных результатов и формулировании данного вывода. Если основанием общего вывода являются факты, установленные одним или несколькими судебными экспертами, это должно быть указано в заключении. В случае возникновения разногласий между судебными экспертами результаты исследований оформляются в соответствии с частью шестой статьи 21 настоящего Закона.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23.</w:t>
      </w:r>
      <w:r w:rsidRPr="002D2371">
        <w:rPr>
          <w:color w:val="000000" w:themeColor="text1"/>
          <w:szCs w:val="24"/>
        </w:rPr>
        <w:t xml:space="preserve"> Присутствие участников процесса при </w:t>
      </w:r>
    </w:p>
    <w:p w:rsidR="00C36502" w:rsidRPr="002D2371" w:rsidRDefault="00C36502" w:rsidP="00C36502">
      <w:pPr>
        <w:ind w:left="1418" w:firstLine="709"/>
        <w:jc w:val="both"/>
        <w:rPr>
          <w:color w:val="000000" w:themeColor="text1"/>
          <w:szCs w:val="24"/>
        </w:rPr>
      </w:pPr>
      <w:r w:rsidRPr="002D2371">
        <w:rPr>
          <w:color w:val="000000" w:themeColor="text1"/>
          <w:szCs w:val="24"/>
        </w:rPr>
        <w:t>производстве судебной экспертизы</w:t>
      </w:r>
    </w:p>
    <w:p w:rsidR="00C36502" w:rsidRPr="002D2371" w:rsidRDefault="00C36502" w:rsidP="00C36502">
      <w:pPr>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При производстве судебной экспертизы в государственном судебно-экспертном учреждении могут присутствовать те участники процесса, которым такое право предоставлено в соответствии с процессуальным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r w:rsidRPr="002D2371">
        <w:rPr>
          <w:color w:val="000000" w:themeColor="text1"/>
          <w:szCs w:val="24"/>
        </w:rPr>
        <w:t>Участники процесса, присутствующие при производстве судебной экспертизы, не вправе вмешиваться в ход исследований, но могут давать объяснения и задавать судебному эксперту вопросы, относящиеся к предмету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При составлении судебным экспертом заключения, а также на стадии совещания судебных экспертов и формулирования выводов, если судебная экспертиза производится комиссией судебных экспертов, присутствие участников процесса не допускается.</w:t>
      </w:r>
    </w:p>
    <w:p w:rsidR="00C36502" w:rsidRPr="002D2371" w:rsidRDefault="00C36502" w:rsidP="00C36502">
      <w:pPr>
        <w:ind w:firstLine="709"/>
        <w:jc w:val="both"/>
        <w:rPr>
          <w:color w:val="000000" w:themeColor="text1"/>
          <w:szCs w:val="24"/>
        </w:rPr>
      </w:pPr>
      <w:r w:rsidRPr="002D2371">
        <w:rPr>
          <w:color w:val="000000" w:themeColor="text1"/>
          <w:szCs w:val="24"/>
        </w:rPr>
        <w:t>В случае если участник процесса, присутствующий при производстве судебной экспертизы, мешает судебному эксперту, последний вправе приостановить исследование и ходатайствовать перед органом или лицом, назначившими судебную экспертизу, об отмене разрешения указанному участнику процесса присутствовать при производстве 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24.</w:t>
      </w:r>
      <w:r w:rsidRPr="002D2371">
        <w:rPr>
          <w:color w:val="000000" w:themeColor="text1"/>
          <w:szCs w:val="24"/>
        </w:rPr>
        <w:t xml:space="preserve"> Заключение судебного эксперта или комиссии судебных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экспертов и его содержание</w:t>
      </w:r>
    </w:p>
    <w:p w:rsidR="00C36502" w:rsidRPr="002D2371" w:rsidRDefault="00C36502" w:rsidP="00C36502">
      <w:pPr>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На основании проведенных исследований с учетом их результатов судебный эксперт от своего имени или комиссия судебных экспертов дают письменное заключение и подписывают его. Подписи эксперта государственного судебно-экспертного учреждения или комиссии экспертов государственного судебно-экспертного учреждения удостоверяются печатью государственного судебно-экспертного учреждения.</w:t>
      </w:r>
    </w:p>
    <w:p w:rsidR="00C36502" w:rsidRPr="002D2371" w:rsidRDefault="00C36502" w:rsidP="00C36502">
      <w:pPr>
        <w:ind w:firstLine="709"/>
        <w:jc w:val="both"/>
        <w:rPr>
          <w:color w:val="000000" w:themeColor="text1"/>
          <w:szCs w:val="24"/>
        </w:rPr>
      </w:pPr>
      <w:r w:rsidRPr="002D2371">
        <w:rPr>
          <w:color w:val="000000" w:themeColor="text1"/>
          <w:szCs w:val="24"/>
        </w:rPr>
        <w:t>В заключении судебного эксперта или комиссии судебных экспертов должны быть отражены:</w:t>
      </w:r>
    </w:p>
    <w:p w:rsidR="00C36502" w:rsidRPr="002D2371" w:rsidRDefault="00C36502" w:rsidP="00C36502">
      <w:pPr>
        <w:ind w:firstLine="709"/>
        <w:jc w:val="both"/>
        <w:rPr>
          <w:color w:val="000000" w:themeColor="text1"/>
          <w:szCs w:val="24"/>
        </w:rPr>
      </w:pPr>
      <w:r w:rsidRPr="002D2371">
        <w:rPr>
          <w:color w:val="000000" w:themeColor="text1"/>
          <w:szCs w:val="24"/>
        </w:rPr>
        <w:t>а) время и место производства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б) основания производства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в) сведения об органе или о лице, назначивших судебную экспертизу;</w:t>
      </w:r>
    </w:p>
    <w:p w:rsidR="00C36502" w:rsidRPr="002D2371" w:rsidRDefault="00C36502" w:rsidP="00C36502">
      <w:pPr>
        <w:ind w:firstLine="709"/>
        <w:jc w:val="both"/>
        <w:rPr>
          <w:color w:val="000000" w:themeColor="text1"/>
          <w:szCs w:val="24"/>
        </w:rPr>
      </w:pPr>
      <w:r w:rsidRPr="002D2371">
        <w:rPr>
          <w:color w:val="000000" w:themeColor="text1"/>
          <w:szCs w:val="24"/>
        </w:rPr>
        <w:t>г) сведения о государственном судебно-экспертном учреждении, о судебном эксперте (фамилия, имя, отчество, образование, специальность, стаж работы, ученая степень и ученое звание, занимаемая должность), которым поручено производство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д) предупреждение судебного эксперта в соответствии с законодательством Приднестровской Молдавской Республики об ответственности за дачу заведомо ложного заключения;</w:t>
      </w:r>
    </w:p>
    <w:p w:rsidR="00C36502" w:rsidRPr="002D2371" w:rsidRDefault="00C36502" w:rsidP="00C36502">
      <w:pPr>
        <w:ind w:firstLine="709"/>
        <w:jc w:val="both"/>
        <w:rPr>
          <w:color w:val="000000" w:themeColor="text1"/>
          <w:szCs w:val="24"/>
        </w:rPr>
      </w:pPr>
      <w:r w:rsidRPr="002D2371">
        <w:rPr>
          <w:color w:val="000000" w:themeColor="text1"/>
          <w:szCs w:val="24"/>
        </w:rPr>
        <w:t>е) вопросы, поставленные перед судебным экспертом или комиссией судебных экспертов;</w:t>
      </w:r>
    </w:p>
    <w:p w:rsidR="00C36502" w:rsidRPr="002D2371" w:rsidRDefault="00C36502" w:rsidP="00C36502">
      <w:pPr>
        <w:ind w:firstLine="709"/>
        <w:jc w:val="both"/>
        <w:rPr>
          <w:color w:val="000000" w:themeColor="text1"/>
          <w:szCs w:val="24"/>
        </w:rPr>
      </w:pPr>
      <w:r w:rsidRPr="002D2371">
        <w:rPr>
          <w:color w:val="000000" w:themeColor="text1"/>
          <w:szCs w:val="24"/>
        </w:rPr>
        <w:t>ж) объекты исследований и материалы дела, представленные судебному эксперту для производства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з) сведения об участниках процесса, присутствовавших при производстве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и) содержание и результаты исследований с указанием примененных методов;</w:t>
      </w:r>
    </w:p>
    <w:p w:rsidR="00C36502" w:rsidRPr="002D2371" w:rsidRDefault="00C36502" w:rsidP="00C36502">
      <w:pPr>
        <w:ind w:firstLine="709"/>
        <w:jc w:val="both"/>
        <w:rPr>
          <w:color w:val="000000" w:themeColor="text1"/>
          <w:szCs w:val="24"/>
        </w:rPr>
      </w:pPr>
      <w:r w:rsidRPr="002D2371">
        <w:rPr>
          <w:color w:val="000000" w:themeColor="text1"/>
          <w:szCs w:val="24"/>
        </w:rPr>
        <w:t>к) оценка результатов исследований, обоснование и формулировка выводов по поставленным вопросам.</w:t>
      </w:r>
    </w:p>
    <w:p w:rsidR="00C36502" w:rsidRPr="002D2371" w:rsidRDefault="00C36502" w:rsidP="00C36502">
      <w:pPr>
        <w:ind w:firstLine="709"/>
        <w:jc w:val="both"/>
        <w:rPr>
          <w:color w:val="000000" w:themeColor="text1"/>
          <w:szCs w:val="24"/>
        </w:rPr>
      </w:pPr>
      <w:r w:rsidRPr="002D2371">
        <w:rPr>
          <w:color w:val="000000" w:themeColor="text1"/>
          <w:szCs w:val="24"/>
        </w:rPr>
        <w:t>Материалы, иллюстрирующие заключение судебного эксперта или комиссии судебных экспертов, прилагаются к заключению и служат его составной частью.</w:t>
      </w:r>
    </w:p>
    <w:p w:rsidR="00C36502" w:rsidRPr="002D2371" w:rsidRDefault="00C36502" w:rsidP="00C36502">
      <w:pPr>
        <w:ind w:firstLine="709"/>
        <w:jc w:val="both"/>
        <w:rPr>
          <w:color w:val="000000" w:themeColor="text1"/>
          <w:szCs w:val="24"/>
        </w:rPr>
      </w:pPr>
      <w:r w:rsidRPr="002D2371">
        <w:rPr>
          <w:color w:val="000000" w:themeColor="text1"/>
          <w:szCs w:val="24"/>
        </w:rPr>
        <w:t>Документы, фиксирующие ход, условия и результаты исследований, хранятся в государственном судебно-экспертном учреждении.</w:t>
      </w:r>
    </w:p>
    <w:p w:rsidR="00C36502" w:rsidRPr="002D2371" w:rsidRDefault="00C36502" w:rsidP="00C36502">
      <w:pPr>
        <w:ind w:firstLine="709"/>
        <w:jc w:val="both"/>
        <w:rPr>
          <w:color w:val="000000" w:themeColor="text1"/>
          <w:szCs w:val="24"/>
        </w:rPr>
      </w:pPr>
      <w:r w:rsidRPr="002D2371">
        <w:rPr>
          <w:color w:val="000000" w:themeColor="text1"/>
          <w:szCs w:val="24"/>
        </w:rPr>
        <w:t>По требованию органа или лица, назначивших судебную экспертизу, указанные документы предоставляются для приобщения к делу.</w:t>
      </w:r>
    </w:p>
    <w:p w:rsidR="00C36502" w:rsidRPr="002D2371" w:rsidRDefault="00C36502" w:rsidP="00C36502">
      <w:pPr>
        <w:ind w:firstLine="709"/>
        <w:jc w:val="both"/>
        <w:rPr>
          <w:b/>
          <w:color w:val="000000" w:themeColor="text1"/>
          <w:szCs w:val="24"/>
        </w:rPr>
      </w:pPr>
    </w:p>
    <w:p w:rsidR="00C36502" w:rsidRPr="002D2371" w:rsidRDefault="00C36502" w:rsidP="00C36502">
      <w:pPr>
        <w:ind w:firstLine="709"/>
        <w:jc w:val="both"/>
        <w:outlineLvl w:val="0"/>
        <w:rPr>
          <w:b/>
          <w:color w:val="000000" w:themeColor="text1"/>
          <w:szCs w:val="24"/>
        </w:rPr>
      </w:pPr>
      <w:r w:rsidRPr="002D2371">
        <w:rPr>
          <w:b/>
          <w:color w:val="000000" w:themeColor="text1"/>
          <w:szCs w:val="24"/>
        </w:rPr>
        <w:t>Глава 4. Особенности производства судебной экспертизы в</w:t>
      </w:r>
    </w:p>
    <w:p w:rsidR="00C36502" w:rsidRPr="002D2371" w:rsidRDefault="00C36502" w:rsidP="00C36502">
      <w:pPr>
        <w:ind w:left="709" w:firstLine="709"/>
        <w:jc w:val="both"/>
        <w:rPr>
          <w:b/>
          <w:color w:val="000000" w:themeColor="text1"/>
          <w:szCs w:val="24"/>
        </w:rPr>
      </w:pPr>
      <w:r w:rsidRPr="002D2371">
        <w:rPr>
          <w:b/>
          <w:color w:val="000000" w:themeColor="text1"/>
          <w:szCs w:val="24"/>
        </w:rPr>
        <w:t xml:space="preserve">      государственном </w:t>
      </w:r>
      <w:r w:rsidRPr="002D2371">
        <w:rPr>
          <w:b/>
          <w:bCs/>
          <w:color w:val="000000" w:themeColor="text1"/>
          <w:szCs w:val="24"/>
        </w:rPr>
        <w:t>судебно-экспертном учреждении</w:t>
      </w:r>
      <w:r w:rsidRPr="002D2371">
        <w:rPr>
          <w:b/>
          <w:color w:val="000000" w:themeColor="text1"/>
          <w:szCs w:val="24"/>
        </w:rPr>
        <w:t xml:space="preserve"> в </w:t>
      </w:r>
    </w:p>
    <w:p w:rsidR="00C36502" w:rsidRPr="002D2371" w:rsidRDefault="00C36502" w:rsidP="00C36502">
      <w:pPr>
        <w:ind w:left="709" w:firstLine="709"/>
        <w:jc w:val="both"/>
        <w:rPr>
          <w:color w:val="000000" w:themeColor="text1"/>
          <w:szCs w:val="24"/>
        </w:rPr>
      </w:pPr>
      <w:r w:rsidRPr="002D2371">
        <w:rPr>
          <w:b/>
          <w:color w:val="000000" w:themeColor="text1"/>
          <w:szCs w:val="24"/>
        </w:rPr>
        <w:t xml:space="preserve">      отношении живых лиц</w:t>
      </w:r>
      <w:r w:rsidRPr="002D2371">
        <w:rPr>
          <w:color w:val="000000" w:themeColor="text1"/>
          <w:szCs w:val="24"/>
        </w:rPr>
        <w:t xml:space="preserve"> </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25.</w:t>
      </w:r>
      <w:r w:rsidRPr="002D2371">
        <w:rPr>
          <w:color w:val="000000" w:themeColor="text1"/>
          <w:szCs w:val="24"/>
        </w:rPr>
        <w:t xml:space="preserve"> Производство судебной экспертизы </w:t>
      </w:r>
    </w:p>
    <w:p w:rsidR="00C36502" w:rsidRPr="002D2371" w:rsidRDefault="00C36502" w:rsidP="00C36502">
      <w:pPr>
        <w:ind w:left="1418" w:firstLine="709"/>
        <w:jc w:val="both"/>
        <w:rPr>
          <w:color w:val="000000" w:themeColor="text1"/>
          <w:szCs w:val="24"/>
        </w:rPr>
      </w:pPr>
      <w:r w:rsidRPr="002D2371">
        <w:rPr>
          <w:color w:val="000000" w:themeColor="text1"/>
          <w:szCs w:val="24"/>
        </w:rPr>
        <w:t>в отношении живых лиц</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Судебная экспертиза в отношении живых лиц производится в гражданском, административном и уголовном судопроизводстве. Круг лиц, которые могут быть направлены на судебную экспертизу, определяется процессуальным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26.</w:t>
      </w:r>
      <w:r w:rsidRPr="002D2371">
        <w:rPr>
          <w:color w:val="000000" w:themeColor="text1"/>
          <w:szCs w:val="24"/>
        </w:rPr>
        <w:t xml:space="preserve"> Условия и место производства судебной экспертизы в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отношении живых лиц</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 xml:space="preserve">Судебная экспертиза в отношении живых лиц может производиться в медицинском или ином учреждении, а также в другом месте, где имеются условия, необходимые для </w:t>
      </w:r>
      <w:r w:rsidRPr="002D2371">
        <w:rPr>
          <w:color w:val="000000" w:themeColor="text1"/>
          <w:szCs w:val="24"/>
        </w:rPr>
        <w:lastRenderedPageBreak/>
        <w:t>проведения соответствующих исследований и обеспечения прав и законных интересов лица, в отношении которого проводятся исследования.</w:t>
      </w:r>
    </w:p>
    <w:p w:rsidR="00C36502" w:rsidRPr="002D2371" w:rsidRDefault="00C36502" w:rsidP="00C36502">
      <w:pPr>
        <w:ind w:firstLine="709"/>
        <w:jc w:val="both"/>
        <w:rPr>
          <w:color w:val="000000" w:themeColor="text1"/>
          <w:szCs w:val="24"/>
        </w:rPr>
      </w:pPr>
      <w:r w:rsidRPr="002D2371">
        <w:rPr>
          <w:color w:val="000000" w:themeColor="text1"/>
          <w:szCs w:val="24"/>
        </w:rPr>
        <w:t>В случае возникновения при производстве судебной экспертизы необходимости стационарного обследования лица оно может быть помещено в медицинский стационар в порядке, предусмотренном статьями 27–29 настоящего Закона и процессуальным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27.</w:t>
      </w:r>
      <w:r w:rsidRPr="002D2371">
        <w:rPr>
          <w:color w:val="000000" w:themeColor="text1"/>
          <w:szCs w:val="24"/>
        </w:rPr>
        <w:t xml:space="preserve"> Добровольность и принудительность при производстве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Судебная экспертиза в отношении живых лиц может производиться в добровольном или принудительном порядке.</w:t>
      </w:r>
    </w:p>
    <w:p w:rsidR="00C36502" w:rsidRPr="002D2371" w:rsidRDefault="00C36502" w:rsidP="00C36502">
      <w:pPr>
        <w:ind w:firstLine="709"/>
        <w:jc w:val="both"/>
        <w:rPr>
          <w:color w:val="000000" w:themeColor="text1"/>
          <w:szCs w:val="24"/>
        </w:rPr>
      </w:pPr>
      <w:r w:rsidRPr="002D2371">
        <w:rPr>
          <w:color w:val="000000" w:themeColor="text1"/>
          <w:szCs w:val="24"/>
        </w:rPr>
        <w:t xml:space="preserve">В случае если судебная экспертиза производится в добровольном порядке, в государственное </w:t>
      </w:r>
      <w:r w:rsidRPr="002D2371">
        <w:rPr>
          <w:bCs/>
          <w:color w:val="000000" w:themeColor="text1"/>
          <w:szCs w:val="24"/>
        </w:rPr>
        <w:t>судебно-экспертное учреждение</w:t>
      </w:r>
      <w:r w:rsidRPr="002D2371">
        <w:rPr>
          <w:color w:val="000000" w:themeColor="text1"/>
          <w:szCs w:val="24"/>
        </w:rPr>
        <w:t xml:space="preserve"> должно быть представлено письменное согласие лица подвергнуться судебной экспертизе.</w:t>
      </w:r>
    </w:p>
    <w:p w:rsidR="00C36502" w:rsidRPr="002D2371" w:rsidRDefault="00C36502" w:rsidP="00C36502">
      <w:pPr>
        <w:ind w:firstLine="709"/>
        <w:jc w:val="both"/>
        <w:rPr>
          <w:color w:val="000000" w:themeColor="text1"/>
          <w:szCs w:val="24"/>
        </w:rPr>
      </w:pPr>
      <w:r w:rsidRPr="002D2371">
        <w:rPr>
          <w:color w:val="000000" w:themeColor="text1"/>
          <w:szCs w:val="24"/>
        </w:rPr>
        <w:t>Если лицо, в отношении которого назначена судебная экспертиза, не достигло возраста 16 (шестнадцати) лет или признано судом недееспособным, письменное согласие на производство судебной экспертизы дается законным представителем этого лица.</w:t>
      </w:r>
    </w:p>
    <w:p w:rsidR="00C36502" w:rsidRPr="002D2371" w:rsidRDefault="00C36502" w:rsidP="00C36502">
      <w:pPr>
        <w:ind w:firstLine="709"/>
        <w:jc w:val="both"/>
        <w:rPr>
          <w:color w:val="000000" w:themeColor="text1"/>
          <w:szCs w:val="24"/>
        </w:rPr>
      </w:pPr>
      <w:r w:rsidRPr="002D2371">
        <w:rPr>
          <w:color w:val="000000" w:themeColor="text1"/>
          <w:szCs w:val="24"/>
        </w:rPr>
        <w:t xml:space="preserve">Круг лиц, которые могут быть направлены на судебную экспертизу в принудительном порядке, определяется процессуальным законодательством Приднестровской Молдавской Республики. В случае если в процессуальном законодательстве Приднестровской Молдавской Республики не содержится прямого указания на возможность принудительного направления лица на судебную экспертизу, государственное </w:t>
      </w:r>
      <w:r w:rsidRPr="002D2371">
        <w:rPr>
          <w:bCs/>
          <w:color w:val="000000" w:themeColor="text1"/>
          <w:szCs w:val="24"/>
        </w:rPr>
        <w:t>судебно-экспертное учреждение</w:t>
      </w:r>
      <w:r w:rsidRPr="002D2371">
        <w:rPr>
          <w:color w:val="000000" w:themeColor="text1"/>
          <w:szCs w:val="24"/>
        </w:rPr>
        <w:t xml:space="preserve"> не вправе производить судебную экспертизу в отношении этого лица в принудительном порядке.</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28.</w:t>
      </w:r>
      <w:r w:rsidRPr="002D2371">
        <w:rPr>
          <w:color w:val="000000" w:themeColor="text1"/>
          <w:szCs w:val="24"/>
        </w:rPr>
        <w:t xml:space="preserve"> Основания и порядок помещения лица </w:t>
      </w:r>
    </w:p>
    <w:p w:rsidR="00C36502" w:rsidRPr="002D2371" w:rsidRDefault="00C36502" w:rsidP="00C36502">
      <w:pPr>
        <w:ind w:left="1418" w:firstLine="709"/>
        <w:jc w:val="both"/>
        <w:rPr>
          <w:color w:val="000000" w:themeColor="text1"/>
          <w:szCs w:val="24"/>
        </w:rPr>
      </w:pPr>
      <w:r w:rsidRPr="002D2371">
        <w:rPr>
          <w:color w:val="000000" w:themeColor="text1"/>
          <w:szCs w:val="24"/>
        </w:rPr>
        <w:t>в медицинский стационар</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В случае возникновения при назначении или производстве судебно-медицинской либо судебно-психиатрической экспертизы необходимости стационарного обследования лица оно помещается в соответствующий медицинский стационар на основании постановления или определения о назначении судебной экспертизы. Порядок помещения лица в медицинский стационар определяется процессуальным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r w:rsidRPr="002D2371">
        <w:rPr>
          <w:color w:val="000000" w:themeColor="text1"/>
          <w:szCs w:val="24"/>
        </w:rPr>
        <w:t>Лица, содержащиеся под стражей, помещаются для производства судебной экспертизы в медицинские стационары, специально приспособленные для содержания в них указанных лиц.</w:t>
      </w:r>
    </w:p>
    <w:p w:rsidR="00C36502" w:rsidRPr="002D2371" w:rsidRDefault="00C36502" w:rsidP="00C36502">
      <w:pPr>
        <w:ind w:firstLine="709"/>
        <w:jc w:val="both"/>
        <w:rPr>
          <w:color w:val="000000" w:themeColor="text1"/>
          <w:szCs w:val="24"/>
        </w:rPr>
      </w:pPr>
      <w:r w:rsidRPr="002D2371">
        <w:rPr>
          <w:color w:val="000000" w:themeColor="text1"/>
          <w:szCs w:val="24"/>
        </w:rPr>
        <w:t>Для производства судебно-психиатрической экспертизы лицо помещается в психиатрический стационар или судебно-психиатрический экспертный стационар только на основании определения суда или постановления судьи. Судебно-психиатрические экспертные стационары могут быть предназначены для помещения в них лиц, не содержащихся под стражей, или для помещения в них лиц, содержащихся под стражей.</w:t>
      </w:r>
    </w:p>
    <w:p w:rsidR="00C36502" w:rsidRPr="002D2371" w:rsidRDefault="00C36502" w:rsidP="00C36502">
      <w:pPr>
        <w:ind w:firstLine="709"/>
        <w:jc w:val="both"/>
        <w:rPr>
          <w:color w:val="000000" w:themeColor="text1"/>
          <w:szCs w:val="24"/>
        </w:rPr>
      </w:pPr>
      <w:r w:rsidRPr="002D2371">
        <w:rPr>
          <w:color w:val="000000" w:themeColor="text1"/>
          <w:szCs w:val="24"/>
        </w:rPr>
        <w:t>Орган или лицо, назначившие судебную экспертизу и поместившие лицо в медицинский стационар в принудительном порядке, обязаны в течение 24 часов известить об этом кого-либо из членов его семьи, родственников или иных лиц по его указанию, а при отсутствии таковых сообщить в орган внутренних дел по месту жительства указанного лица.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29.</w:t>
      </w:r>
      <w:r w:rsidRPr="002D2371">
        <w:rPr>
          <w:color w:val="000000" w:themeColor="text1"/>
          <w:szCs w:val="24"/>
        </w:rPr>
        <w:t xml:space="preserve"> Сроки пребывания лица в медицинском стационаре</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Лицо может быть помещено в медицинский стационар для производства судебно-медицинской или судебно-психиатрической экспертизы на срок до 30 дней.</w:t>
      </w:r>
    </w:p>
    <w:p w:rsidR="00C36502" w:rsidRPr="002D2371" w:rsidRDefault="00C36502" w:rsidP="00C36502">
      <w:pPr>
        <w:ind w:firstLine="709"/>
        <w:jc w:val="both"/>
        <w:rPr>
          <w:color w:val="000000" w:themeColor="text1"/>
          <w:szCs w:val="24"/>
        </w:rPr>
      </w:pPr>
      <w:r w:rsidRPr="002D2371">
        <w:rPr>
          <w:color w:val="000000" w:themeColor="text1"/>
          <w:szCs w:val="24"/>
        </w:rPr>
        <w:t>В случае необходимости по мотивированному ходатайству судебного эксперта или комиссии судебных экспертов срок пребывания лица в медицинском стационаре может быть продлен постановлением судьи по месту нахождения указанного стационара еще на 30 дней.</w:t>
      </w:r>
    </w:p>
    <w:p w:rsidR="00C36502" w:rsidRPr="002D2371" w:rsidRDefault="00C36502" w:rsidP="00C36502">
      <w:pPr>
        <w:ind w:firstLine="709"/>
        <w:jc w:val="both"/>
        <w:rPr>
          <w:color w:val="000000" w:themeColor="text1"/>
          <w:szCs w:val="24"/>
        </w:rPr>
      </w:pPr>
      <w:r w:rsidRPr="002D2371">
        <w:rPr>
          <w:color w:val="000000" w:themeColor="text1"/>
          <w:szCs w:val="24"/>
        </w:rPr>
        <w:t>Ходатайство судебного эксперта или комиссии судебных экспертов о продлении срока пребывания лица в медицинском стационаре должно быть представлено в районный (городской) суд по месту нахождения указанного стационара не позднее чем за три дня до истечения 30-дневного срока.</w:t>
      </w:r>
    </w:p>
    <w:p w:rsidR="00C36502" w:rsidRPr="002D2371" w:rsidRDefault="00C36502" w:rsidP="00C36502">
      <w:pPr>
        <w:ind w:firstLine="709"/>
        <w:jc w:val="both"/>
        <w:rPr>
          <w:color w:val="000000" w:themeColor="text1"/>
          <w:szCs w:val="24"/>
        </w:rPr>
      </w:pPr>
      <w:r w:rsidRPr="002D2371">
        <w:rPr>
          <w:color w:val="000000" w:themeColor="text1"/>
          <w:szCs w:val="24"/>
        </w:rPr>
        <w:t>Судья выносит постановление и уведомляет о нем судебного эксперта или комиссию судебных экспертов в течение трех дней со дня получения ходатайства.</w:t>
      </w:r>
    </w:p>
    <w:p w:rsidR="00C36502" w:rsidRPr="002D2371" w:rsidRDefault="00C36502" w:rsidP="00C36502">
      <w:pPr>
        <w:ind w:firstLine="709"/>
        <w:jc w:val="both"/>
        <w:rPr>
          <w:color w:val="000000" w:themeColor="text1"/>
          <w:szCs w:val="24"/>
        </w:rPr>
      </w:pPr>
      <w:r w:rsidRPr="002D2371">
        <w:rPr>
          <w:color w:val="000000" w:themeColor="text1"/>
          <w:szCs w:val="24"/>
        </w:rPr>
        <w:t>В случае отказа судьи в продлении срока пребывания лица в медицинском стационаре оно должно быть выписано из него.</w:t>
      </w:r>
    </w:p>
    <w:p w:rsidR="00C36502" w:rsidRPr="002D2371" w:rsidRDefault="00C36502" w:rsidP="00C36502">
      <w:pPr>
        <w:ind w:firstLine="709"/>
        <w:jc w:val="both"/>
        <w:rPr>
          <w:color w:val="000000" w:themeColor="text1"/>
          <w:szCs w:val="24"/>
        </w:rPr>
      </w:pPr>
      <w:r w:rsidRPr="002D2371">
        <w:rPr>
          <w:color w:val="000000" w:themeColor="text1"/>
          <w:szCs w:val="24"/>
        </w:rPr>
        <w:t>Руководитель медицинского стационара извещает о заявленном ходатайстве и вынесенном судьей постановлении лицо, находящееся в указанном стационаре, а также орган или лицо, назначившие судебную экспертизу.</w:t>
      </w:r>
    </w:p>
    <w:p w:rsidR="00C36502" w:rsidRPr="002D2371" w:rsidRDefault="00C36502" w:rsidP="00C36502">
      <w:pPr>
        <w:ind w:firstLine="709"/>
        <w:jc w:val="both"/>
        <w:rPr>
          <w:color w:val="000000" w:themeColor="text1"/>
          <w:szCs w:val="24"/>
        </w:rPr>
      </w:pPr>
      <w:r w:rsidRPr="002D2371">
        <w:rPr>
          <w:color w:val="000000" w:themeColor="text1"/>
          <w:szCs w:val="24"/>
        </w:rPr>
        <w:t>В исключительных случаях в том же порядке возможно повторное продление срока пребывания лица в медицинском стационаре.</w:t>
      </w:r>
    </w:p>
    <w:p w:rsidR="00C36502" w:rsidRPr="002D2371" w:rsidRDefault="00C36502" w:rsidP="00C36502">
      <w:pPr>
        <w:ind w:firstLine="709"/>
        <w:jc w:val="both"/>
        <w:rPr>
          <w:color w:val="000000" w:themeColor="text1"/>
          <w:szCs w:val="24"/>
        </w:rPr>
      </w:pPr>
      <w:r w:rsidRPr="002D2371">
        <w:rPr>
          <w:color w:val="000000" w:themeColor="text1"/>
          <w:szCs w:val="24"/>
        </w:rPr>
        <w:t>При этом общий срок пребывания лица в указанном стационаре при производстве одной судебной экспертизы не может превышать 90 дней.</w:t>
      </w:r>
    </w:p>
    <w:p w:rsidR="00C36502" w:rsidRPr="002D2371" w:rsidRDefault="00C36502" w:rsidP="00C36502">
      <w:pPr>
        <w:ind w:firstLine="709"/>
        <w:jc w:val="both"/>
        <w:rPr>
          <w:color w:val="000000" w:themeColor="text1"/>
          <w:szCs w:val="24"/>
        </w:rPr>
      </w:pPr>
      <w:r w:rsidRPr="002D2371">
        <w:rPr>
          <w:color w:val="000000" w:themeColor="text1"/>
          <w:szCs w:val="24"/>
        </w:rPr>
        <w:t>Нарушение установленных настоящей статьей сроков пребывания лица в медицинском стационаре может быть обжаловано лицом, его защитником, законным представителем или иными представителями, допущенными к участию в деле, а также руководителем медицинского стационара в порядке, предусмотренном процессуальным законодательством Приднестровской Молдавской Республики. Нарушение сроков пребывания лица в медицинском стационаре может быть обжаловано также непосредственно в суде по месту нахождения указанного стационара.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30.</w:t>
      </w:r>
      <w:r w:rsidRPr="002D2371">
        <w:rPr>
          <w:color w:val="000000" w:themeColor="text1"/>
          <w:szCs w:val="24"/>
        </w:rPr>
        <w:t xml:space="preserve"> Гарантии прав и законных интересов лиц, в отношении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которых производится судебная экспертиза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При производстве судебной экспертизы в отношении живых лиц запрещаются:</w:t>
      </w:r>
    </w:p>
    <w:p w:rsidR="00C36502" w:rsidRPr="002D2371" w:rsidRDefault="00C36502" w:rsidP="00C36502">
      <w:pPr>
        <w:ind w:firstLine="709"/>
        <w:jc w:val="both"/>
        <w:rPr>
          <w:color w:val="000000" w:themeColor="text1"/>
          <w:szCs w:val="24"/>
        </w:rPr>
      </w:pPr>
      <w:r w:rsidRPr="002D2371">
        <w:rPr>
          <w:color w:val="000000" w:themeColor="text1"/>
          <w:szCs w:val="24"/>
        </w:rPr>
        <w:t>а) ограничение прав, обман, применение насилия, угроз и иных незаконных мер в целях получения сведений от лица, в отношении которого производится судебная экспертиза;</w:t>
      </w:r>
    </w:p>
    <w:p w:rsidR="00C36502" w:rsidRPr="002D2371" w:rsidRDefault="00C36502" w:rsidP="00C36502">
      <w:pPr>
        <w:ind w:firstLine="709"/>
        <w:jc w:val="both"/>
        <w:rPr>
          <w:color w:val="000000" w:themeColor="text1"/>
          <w:szCs w:val="24"/>
        </w:rPr>
      </w:pPr>
      <w:r w:rsidRPr="002D2371">
        <w:rPr>
          <w:color w:val="000000" w:themeColor="text1"/>
          <w:szCs w:val="24"/>
        </w:rPr>
        <w:t>б) испытание новых лекарственных средств, методов диагностики, профилактики и лечения болезней, а также проведение биомедицинских экспериментальных исследований с использованием в качестве объекта лица, в отношении которого производится судебная экспертиза.</w:t>
      </w:r>
    </w:p>
    <w:p w:rsidR="00C36502" w:rsidRPr="002D2371" w:rsidRDefault="00C36502" w:rsidP="00C36502">
      <w:pPr>
        <w:ind w:firstLine="709"/>
        <w:jc w:val="both"/>
        <w:rPr>
          <w:color w:val="000000" w:themeColor="text1"/>
          <w:szCs w:val="24"/>
        </w:rPr>
      </w:pPr>
      <w:r w:rsidRPr="002D2371">
        <w:rPr>
          <w:color w:val="000000" w:themeColor="text1"/>
          <w:szCs w:val="24"/>
        </w:rPr>
        <w:t>Лицо, в отношении которого производится судебная экспертиза, вправе давать судебному эксперту объяснения, относящиеся к предмету данной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Судебный эксперт не может быть допрошен по поводу получения им от лица, в отношении которого он проводил судебную экспертизу, сведений, не относящихся к предмету данной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Свидания лица, помещенного в медицинский стационар, с его защитником, законным представителем или иными представителями, допущенными к участию в деле, организуются в условиях, исключающих возможность получения информации третьими лицами.</w:t>
      </w:r>
    </w:p>
    <w:p w:rsidR="00C36502" w:rsidRPr="002D2371" w:rsidRDefault="00C36502" w:rsidP="00C36502">
      <w:pPr>
        <w:ind w:firstLine="709"/>
        <w:jc w:val="both"/>
        <w:rPr>
          <w:color w:val="000000" w:themeColor="text1"/>
          <w:szCs w:val="24"/>
        </w:rPr>
      </w:pPr>
      <w:r w:rsidRPr="002D2371">
        <w:rPr>
          <w:color w:val="000000" w:themeColor="text1"/>
          <w:szCs w:val="24"/>
        </w:rPr>
        <w:t xml:space="preserve">Медицинская помощь лицу, в отношении которого производится судебная экспертиза, может оказываться только по основаниям и в порядке, которые </w:t>
      </w:r>
      <w:r w:rsidRPr="002D2371">
        <w:rPr>
          <w:color w:val="000000" w:themeColor="text1"/>
          <w:szCs w:val="24"/>
        </w:rPr>
        <w:lastRenderedPageBreak/>
        <w:t>предусмотрены законодательством Приднестровской Молдавской Республики о здравоохранении.</w:t>
      </w:r>
    </w:p>
    <w:p w:rsidR="00C36502" w:rsidRPr="002D2371" w:rsidRDefault="00C36502" w:rsidP="00C36502">
      <w:pPr>
        <w:ind w:firstLine="709"/>
        <w:jc w:val="both"/>
        <w:rPr>
          <w:color w:val="000000" w:themeColor="text1"/>
          <w:szCs w:val="24"/>
        </w:rPr>
      </w:pPr>
      <w:r w:rsidRPr="002D2371">
        <w:rPr>
          <w:color w:val="000000" w:themeColor="text1"/>
          <w:szCs w:val="24"/>
        </w:rPr>
        <w:t>Лицу, помещенному в медицинский стационар, должна быть предоставлена реальная возможность подачи жалоб, заявлений и ходатайств. Жалобы, поданные в соответствии с процессуальным законодательством Приднестровской Молдавской Республики, цензуре не подлежат и в течение 24 часов направляются адресату.</w:t>
      </w:r>
    </w:p>
    <w:p w:rsidR="00C36502" w:rsidRPr="002D2371" w:rsidRDefault="00C36502" w:rsidP="00C36502">
      <w:pPr>
        <w:ind w:firstLine="709"/>
        <w:jc w:val="both"/>
        <w:rPr>
          <w:color w:val="000000" w:themeColor="text1"/>
          <w:szCs w:val="24"/>
        </w:rPr>
      </w:pPr>
      <w:r w:rsidRPr="002D2371">
        <w:rPr>
          <w:color w:val="000000" w:themeColor="text1"/>
          <w:szCs w:val="24"/>
        </w:rPr>
        <w:t>Лица, не содержащиеся под стражей, имеют право на возмещение расходов, связанных с производством судебной экспертизы, по основаниям и в порядке, которые предусмотрены действующим законодательством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31.</w:t>
      </w:r>
      <w:r w:rsidRPr="002D2371">
        <w:rPr>
          <w:color w:val="000000" w:themeColor="text1"/>
          <w:szCs w:val="24"/>
        </w:rPr>
        <w:t xml:space="preserve"> Условия производства судебной экспертизы в отношении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 xml:space="preserve">лиц, не содержащихся под стражей, в психиатрических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стационарах</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Судебно-психиатрическая экспертиза в отношении лиц, не содержащихся под стражей, производится как в судебно-психиатрических экспертных стационарах, так и в иных психиатрических стационарах.</w:t>
      </w:r>
    </w:p>
    <w:p w:rsidR="00C36502" w:rsidRPr="002D2371" w:rsidRDefault="00C36502" w:rsidP="00C36502">
      <w:pPr>
        <w:ind w:firstLine="709"/>
        <w:jc w:val="both"/>
        <w:rPr>
          <w:color w:val="000000" w:themeColor="text1"/>
          <w:szCs w:val="24"/>
        </w:rPr>
      </w:pPr>
      <w:r w:rsidRPr="002D2371">
        <w:rPr>
          <w:color w:val="000000" w:themeColor="text1"/>
          <w:szCs w:val="24"/>
        </w:rPr>
        <w:t>Помещение в указанные стационары лиц, содержащихся под стражей, не допускается. Помещение лиц, не содержащихся под стражей, в иные психиатрические стационары не должно существенно затруднять производство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Лица, не содержащиеся под стражей, в период производства судебно-психиатрической экспертизы пользуются правами пациентов психиатрических стационаров, установленными законодательством Приднестровской Молдавской Республики о здравоохранении.</w:t>
      </w:r>
    </w:p>
    <w:p w:rsidR="00C36502" w:rsidRPr="002D2371" w:rsidRDefault="00C36502" w:rsidP="00C36502">
      <w:pPr>
        <w:ind w:firstLine="709"/>
        <w:jc w:val="both"/>
        <w:rPr>
          <w:color w:val="000000" w:themeColor="text1"/>
          <w:szCs w:val="24"/>
        </w:rPr>
      </w:pPr>
      <w:r w:rsidRPr="002D2371">
        <w:rPr>
          <w:color w:val="000000" w:themeColor="text1"/>
          <w:szCs w:val="24"/>
        </w:rPr>
        <w:t>В случае совершения лицом, не содержащимся под стражей, не страдающим тяжелым психическим расстройством, действий, угрожающих жизни и здоровью окружающих или дезорганизующих работу психиатрического стационара, администрация данного стационара сообщает об этом в орган внутренних дел, который должен принять к нарушителю меры, направленные на пресечение указанных действий. В случае если подобные действия совершены лицом, в отношении которого судебно-психиатрическая экспертиза производится в добровольном порядке, оно может быть выписано из психиатрического стационара, о чем администрация данного стационара в письменной форме извещает орган или лицо, назначившие указанную экспертизу.</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32.</w:t>
      </w:r>
      <w:r w:rsidRPr="002D2371">
        <w:rPr>
          <w:color w:val="000000" w:themeColor="text1"/>
          <w:szCs w:val="24"/>
        </w:rPr>
        <w:t xml:space="preserve"> Условия производства судебной экспертизы в отношении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 xml:space="preserve">лиц, содержащихся под стражей, в психиатрических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стационарах</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Судебно-психиатрическая экспертиза в отношении лиц, содержащихся под стражей, производится в судебно-психиатрических экспертных стационарах, предназначенных для помещения в них указанных лиц. Обеспечение безопасности и охрана указанных стационаров осуществляются органами, на которые возложены обеспечение безопасности и охрана мест содержания под стражей.</w:t>
      </w:r>
    </w:p>
    <w:p w:rsidR="00C36502" w:rsidRPr="002D2371" w:rsidRDefault="00C36502" w:rsidP="00C36502">
      <w:pPr>
        <w:ind w:firstLine="709"/>
        <w:jc w:val="both"/>
        <w:rPr>
          <w:color w:val="000000" w:themeColor="text1"/>
          <w:szCs w:val="24"/>
        </w:rPr>
      </w:pPr>
      <w:r w:rsidRPr="002D2371">
        <w:rPr>
          <w:color w:val="000000" w:themeColor="text1"/>
          <w:szCs w:val="24"/>
        </w:rPr>
        <w:t>На лиц, содержащихся под стражей, помещенных в судебно-психиатрические экспертные стационары, распространяются нормы Уголовно-процессуального кодекса Приднестровской Молдавской Республики. При этом нормы, предусматривающие применение к указанным лицам мер взыскания и материальной ответственности, не распространяются на лиц с явными признаками тяжелых психических расстройств.</w:t>
      </w:r>
    </w:p>
    <w:p w:rsidR="00C36502" w:rsidRPr="002D2371" w:rsidRDefault="00C36502" w:rsidP="00C36502">
      <w:pPr>
        <w:ind w:firstLine="709"/>
        <w:jc w:val="both"/>
        <w:rPr>
          <w:color w:val="000000" w:themeColor="text1"/>
          <w:szCs w:val="24"/>
        </w:rPr>
      </w:pPr>
      <w:r w:rsidRPr="002D2371">
        <w:rPr>
          <w:color w:val="000000" w:themeColor="text1"/>
          <w:szCs w:val="24"/>
        </w:rPr>
        <w:t xml:space="preserve">Порядок взаимодействия лиц, обеспечивающих безопасность и осуществляющих охрану судебно-психиатрических экспертных стационаров, с медицинскими работниками указанных стационаров определяется совместно исполнительным органом </w:t>
      </w:r>
      <w:r w:rsidRPr="002D2371">
        <w:rPr>
          <w:color w:val="000000" w:themeColor="text1"/>
          <w:szCs w:val="24"/>
        </w:rPr>
        <w:lastRenderedPageBreak/>
        <w:t>государственной власти, в ведении которого находятся вопросы здравоохранения, и исполнительным органом государственной власти, в ведении которого находятся вопросы обеспечения безопасности и охраны мест содержания под стражей.</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33.</w:t>
      </w:r>
      <w:r w:rsidRPr="002D2371">
        <w:rPr>
          <w:color w:val="000000" w:themeColor="text1"/>
          <w:szCs w:val="24"/>
        </w:rPr>
        <w:t xml:space="preserve"> Обеспечение лиц, помещенных в судебно-психиатрические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экспертные стационары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Материально-бытовое и медико-санитарное обеспечение лиц, помещенных в судебно-психиатрические экспертные стационары, осуществляется по нормам и правилам, установленным для психиатрических стационаров законодательством Приднестровской Молдавской Республики о здравоохранении.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34.</w:t>
      </w:r>
      <w:r w:rsidRPr="002D2371">
        <w:rPr>
          <w:color w:val="000000" w:themeColor="text1"/>
          <w:szCs w:val="24"/>
        </w:rPr>
        <w:t xml:space="preserve"> Ограничения в применении методов исследований при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производстве судебной экспертизы в отношении живых лиц</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При производстве судебной экспертизы в отношении живых лиц запрещается применять методы исследований, сопряженные с сильными болевыми ощущениями или способные отрицательно повлиять на здоровье лица, методы оперативного вмешательства, а также методы, запрещенные к применению в практике здравоохранения действующим законодательством Приднестровской Молдавской Республики. Лицо, в отношении которого производится судебная экспертиза, должно быть информировано в доступной для него форме о методах исследований, применяемых в отношении него, включая альтернативные, о возможных болевых ощущениях и побочных явлениях. Указанная информация предоставляется также заявившему соответствующее ходатайство законному представителю лица, в отношении которого производится судебная экспертиза.</w:t>
      </w:r>
    </w:p>
    <w:p w:rsidR="00C36502" w:rsidRPr="002D2371" w:rsidRDefault="00C36502" w:rsidP="00C36502">
      <w:pPr>
        <w:ind w:firstLine="709"/>
        <w:jc w:val="both"/>
        <w:rPr>
          <w:color w:val="000000" w:themeColor="text1"/>
          <w:szCs w:val="24"/>
        </w:rPr>
      </w:pPr>
      <w:r w:rsidRPr="002D2371">
        <w:rPr>
          <w:color w:val="000000" w:themeColor="text1"/>
          <w:szCs w:val="24"/>
        </w:rPr>
        <w:t>У лиц, в отношении которых производится судебная экспертиза, в медицинском учреждении берутся образцы, необходимые для проведения исследований, о чем указывается в заключении судебного эксперта. Образцы получает врач или иной специалист в присутствии двух медицинских работников данного медицинского учреждения. Принудительное получение образцов у лиц, направленных на судебную экспертизу в добровольном порядке, не допускается.</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35.</w:t>
      </w:r>
      <w:r w:rsidRPr="002D2371">
        <w:rPr>
          <w:color w:val="000000" w:themeColor="text1"/>
          <w:szCs w:val="24"/>
        </w:rPr>
        <w:t xml:space="preserve"> Присутствие участников процесса при производстве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судебной экспертизы в отношении живых лиц</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При производстве судебной экспертизы в отношении живых лиц могут присутствовать те участники процесса, которым такое право предоставлено процессуальным законодательством Приднестровской Молдавской Республики. Присутствие иных участников процесса допускается с разрешения органа или лица, назначивших судебную экспертизу, и лица, в отношении которого производится судебная экспертиза, либо его законного представителя.</w:t>
      </w:r>
    </w:p>
    <w:p w:rsidR="00C36502" w:rsidRPr="002D2371" w:rsidRDefault="00C36502" w:rsidP="00C36502">
      <w:pPr>
        <w:ind w:firstLine="709"/>
        <w:jc w:val="both"/>
        <w:rPr>
          <w:color w:val="000000" w:themeColor="text1"/>
          <w:szCs w:val="24"/>
        </w:rPr>
      </w:pPr>
      <w:r w:rsidRPr="002D2371">
        <w:rPr>
          <w:color w:val="000000" w:themeColor="text1"/>
          <w:szCs w:val="24"/>
        </w:rPr>
        <w:t>При проведении исследований, сопровождающихся обнажением лица, в отношении которого производится судебная экспертиза, могут присутствовать только лица того же пола. Указанное ограничение не распространяется на врачей и других медицинских работников, участвующих в проведении указанных исследований.</w:t>
      </w:r>
    </w:p>
    <w:p w:rsidR="00C36502" w:rsidRPr="002D2371" w:rsidRDefault="00C36502" w:rsidP="00C36502">
      <w:pPr>
        <w:ind w:firstLine="709"/>
        <w:jc w:val="both"/>
        <w:rPr>
          <w:b/>
          <w:color w:val="000000" w:themeColor="text1"/>
          <w:szCs w:val="24"/>
        </w:rPr>
      </w:pPr>
    </w:p>
    <w:p w:rsidR="00C36502" w:rsidRPr="002D2371" w:rsidRDefault="00C36502" w:rsidP="00C36502">
      <w:pPr>
        <w:ind w:firstLine="709"/>
        <w:jc w:val="both"/>
        <w:outlineLvl w:val="0"/>
        <w:rPr>
          <w:b/>
          <w:color w:val="000000" w:themeColor="text1"/>
          <w:szCs w:val="24"/>
        </w:rPr>
      </w:pPr>
      <w:r w:rsidRPr="002D2371">
        <w:rPr>
          <w:b/>
          <w:color w:val="000000" w:themeColor="text1"/>
          <w:szCs w:val="24"/>
        </w:rPr>
        <w:t xml:space="preserve">Глава 5. Финансовое, организационное, научно-методическое и </w:t>
      </w:r>
    </w:p>
    <w:p w:rsidR="00C36502" w:rsidRPr="002D2371" w:rsidRDefault="00C36502" w:rsidP="00C36502">
      <w:pPr>
        <w:ind w:firstLine="709"/>
        <w:jc w:val="both"/>
        <w:rPr>
          <w:b/>
          <w:bCs/>
          <w:color w:val="000000" w:themeColor="text1"/>
          <w:szCs w:val="24"/>
        </w:rPr>
      </w:pPr>
      <w:r w:rsidRPr="002D2371">
        <w:rPr>
          <w:b/>
          <w:color w:val="000000" w:themeColor="text1"/>
          <w:szCs w:val="24"/>
        </w:rPr>
        <w:tab/>
        <w:t xml:space="preserve">       информационное обеспечение деятельности</w:t>
      </w:r>
      <w:r w:rsidRPr="002D2371">
        <w:rPr>
          <w:b/>
          <w:bCs/>
          <w:color w:val="000000" w:themeColor="text1"/>
          <w:szCs w:val="24"/>
        </w:rPr>
        <w:t xml:space="preserve"> </w:t>
      </w:r>
    </w:p>
    <w:p w:rsidR="00C36502" w:rsidRPr="002D2371" w:rsidRDefault="00C36502" w:rsidP="00C36502">
      <w:pPr>
        <w:ind w:firstLine="709"/>
        <w:jc w:val="both"/>
        <w:rPr>
          <w:b/>
          <w:color w:val="000000" w:themeColor="text1"/>
          <w:szCs w:val="24"/>
        </w:rPr>
      </w:pPr>
      <w:r w:rsidRPr="002D2371">
        <w:rPr>
          <w:b/>
          <w:bCs/>
          <w:color w:val="000000" w:themeColor="text1"/>
          <w:szCs w:val="24"/>
        </w:rPr>
        <w:tab/>
        <w:t xml:space="preserve">       государственных судебно-экспертных учреждений</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36.</w:t>
      </w:r>
      <w:r w:rsidRPr="002D2371">
        <w:rPr>
          <w:color w:val="000000" w:themeColor="text1"/>
          <w:szCs w:val="24"/>
        </w:rPr>
        <w:t xml:space="preserve"> Финансирование судебно-экспертной деятельности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lastRenderedPageBreak/>
        <w:t>Деятельность государственных судебно-экспертных учреждений финансируется за счет средств республиканского  бюджета.</w:t>
      </w:r>
    </w:p>
    <w:p w:rsidR="00C36502" w:rsidRPr="002D2371" w:rsidRDefault="00C36502" w:rsidP="00C36502">
      <w:pPr>
        <w:ind w:firstLine="709"/>
        <w:jc w:val="both"/>
        <w:rPr>
          <w:color w:val="000000" w:themeColor="text1"/>
          <w:szCs w:val="24"/>
        </w:rPr>
      </w:pPr>
      <w:r w:rsidRPr="002D2371">
        <w:rPr>
          <w:color w:val="000000" w:themeColor="text1"/>
          <w:szCs w:val="24"/>
        </w:rPr>
        <w:t>Государственные судебно-экспертные учреждения вправе проводить на договорной основе экспертные исследования для граждан и юридических лиц, взимать плату за производство судебных экспертиз по гражданским и арбитражным делам, делам об административных правонарушениях. Порядок установления тарифов на оказываемые услуги и расходования указанных средств определяется законодательными актами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37.</w:t>
      </w:r>
      <w:r w:rsidRPr="002D2371">
        <w:rPr>
          <w:color w:val="000000" w:themeColor="text1"/>
          <w:szCs w:val="24"/>
        </w:rPr>
        <w:t xml:space="preserve"> Организационное и научно-методическое обеспечение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судебно-экспертной деятельности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 xml:space="preserve">Организационное обеспечение деятельности государственных </w:t>
      </w:r>
      <w:r w:rsidRPr="002D2371">
        <w:rPr>
          <w:bCs/>
          <w:color w:val="000000" w:themeColor="text1"/>
          <w:szCs w:val="24"/>
        </w:rPr>
        <w:t>судебно-экспертных учреждений</w:t>
      </w:r>
      <w:r w:rsidRPr="002D2371">
        <w:rPr>
          <w:color w:val="000000" w:themeColor="text1"/>
          <w:szCs w:val="24"/>
        </w:rPr>
        <w:t xml:space="preserve"> осуществляется соответствующими органами государственной власти и управления Приднестровской Молдавской Республики.</w:t>
      </w:r>
    </w:p>
    <w:p w:rsidR="00C36502" w:rsidRPr="002D2371" w:rsidRDefault="00C36502" w:rsidP="00C36502">
      <w:pPr>
        <w:ind w:firstLine="709"/>
        <w:jc w:val="both"/>
        <w:rPr>
          <w:color w:val="000000" w:themeColor="text1"/>
          <w:szCs w:val="24"/>
        </w:rPr>
      </w:pPr>
      <w:r w:rsidRPr="002D2371">
        <w:rPr>
          <w:color w:val="000000" w:themeColor="text1"/>
          <w:szCs w:val="24"/>
        </w:rPr>
        <w:t>Научно-методическое обеспечение производства судебных экспертиз, а также профессиональная подготовка и повышение квалификации судебных экспертов осуществляется соответствующими органами государственной власти и управления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38.</w:t>
      </w:r>
      <w:r w:rsidRPr="002D2371">
        <w:rPr>
          <w:color w:val="000000" w:themeColor="text1"/>
          <w:szCs w:val="24"/>
        </w:rPr>
        <w:t xml:space="preserve"> Информационное обеспечение деятельности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государственных с</w:t>
      </w:r>
      <w:r w:rsidRPr="002D2371">
        <w:rPr>
          <w:bCs/>
          <w:color w:val="000000" w:themeColor="text1"/>
          <w:szCs w:val="24"/>
        </w:rPr>
        <w:t>удебно-экспертных учреждений</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Организации независимо от организационно-правовых форм и форм собственности обязаны безвозмездно предоставлять по запросам руководителей органов государственных с</w:t>
      </w:r>
      <w:r w:rsidRPr="002D2371">
        <w:rPr>
          <w:bCs/>
          <w:color w:val="000000" w:themeColor="text1"/>
          <w:szCs w:val="24"/>
        </w:rPr>
        <w:t>удебно-экспертных учреждений</w:t>
      </w:r>
      <w:r w:rsidRPr="002D2371">
        <w:rPr>
          <w:color w:val="000000" w:themeColor="text1"/>
          <w:szCs w:val="24"/>
        </w:rPr>
        <w:t xml:space="preserve"> образцы или каталоги своей продукции, техническую и технологическую документацию и другие информационные материалы, необходимые для производства судебной экспертизы.</w:t>
      </w:r>
    </w:p>
    <w:p w:rsidR="00C36502" w:rsidRPr="002D2371" w:rsidRDefault="00C36502" w:rsidP="00C36502">
      <w:pPr>
        <w:ind w:firstLine="709"/>
        <w:jc w:val="both"/>
        <w:rPr>
          <w:color w:val="000000" w:themeColor="text1"/>
          <w:szCs w:val="24"/>
        </w:rPr>
      </w:pPr>
      <w:r w:rsidRPr="002D2371">
        <w:rPr>
          <w:color w:val="000000" w:themeColor="text1"/>
          <w:szCs w:val="24"/>
        </w:rPr>
        <w:t>При этом государственные с</w:t>
      </w:r>
      <w:r w:rsidRPr="002D2371">
        <w:rPr>
          <w:bCs/>
          <w:color w:val="000000" w:themeColor="text1"/>
          <w:szCs w:val="24"/>
        </w:rPr>
        <w:t>удебно-экспертные учреждения</w:t>
      </w:r>
      <w:r w:rsidRPr="002D2371">
        <w:rPr>
          <w:color w:val="000000" w:themeColor="text1"/>
          <w:szCs w:val="24"/>
        </w:rPr>
        <w:t xml:space="preserve"> обеспечивают неразглашение полученных сведений, составляющих государственную, коммерческую или иную охраняемую законом тайну.</w:t>
      </w:r>
    </w:p>
    <w:p w:rsidR="00C36502" w:rsidRPr="002D2371" w:rsidRDefault="00C36502" w:rsidP="00C36502">
      <w:pPr>
        <w:ind w:firstLine="709"/>
        <w:jc w:val="both"/>
        <w:rPr>
          <w:color w:val="000000" w:themeColor="text1"/>
          <w:szCs w:val="24"/>
        </w:rPr>
      </w:pPr>
      <w:r w:rsidRPr="002D2371">
        <w:rPr>
          <w:bCs/>
          <w:color w:val="000000" w:themeColor="text1"/>
          <w:szCs w:val="24"/>
        </w:rPr>
        <w:t xml:space="preserve">Государственные судебно-экспертные учреждения </w:t>
      </w:r>
      <w:r w:rsidRPr="002D2371">
        <w:rPr>
          <w:color w:val="000000" w:themeColor="text1"/>
          <w:szCs w:val="24"/>
        </w:rPr>
        <w:t>вправе ходатайствовать перед судом, судьей, органом дознания, лицом, производящим дознание, следователем о получении по окончании производства по делам предметов, являвшихся вещественными доказательствами, для использования в экспертной, научной и учебно-методической деятельности.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b/>
          <w:color w:val="000000" w:themeColor="text1"/>
          <w:szCs w:val="24"/>
        </w:rPr>
      </w:pPr>
      <w:r w:rsidRPr="002D2371">
        <w:rPr>
          <w:b/>
          <w:color w:val="000000" w:themeColor="text1"/>
          <w:szCs w:val="24"/>
        </w:rPr>
        <w:t xml:space="preserve">Глава 6. Международное сотрудничество в области </w:t>
      </w:r>
    </w:p>
    <w:p w:rsidR="00C36502" w:rsidRPr="002D2371" w:rsidRDefault="00C36502" w:rsidP="00C36502">
      <w:pPr>
        <w:ind w:left="709" w:firstLine="709"/>
        <w:jc w:val="both"/>
        <w:rPr>
          <w:b/>
          <w:color w:val="000000" w:themeColor="text1"/>
          <w:szCs w:val="24"/>
        </w:rPr>
      </w:pPr>
      <w:r w:rsidRPr="002D2371">
        <w:rPr>
          <w:b/>
          <w:color w:val="000000" w:themeColor="text1"/>
          <w:szCs w:val="24"/>
        </w:rPr>
        <w:t xml:space="preserve">      судебной экспертизы</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39.</w:t>
      </w:r>
      <w:r w:rsidRPr="002D2371">
        <w:rPr>
          <w:color w:val="000000" w:themeColor="text1"/>
          <w:szCs w:val="24"/>
        </w:rPr>
        <w:t xml:space="preserve"> Производство судебной экспертизы в государственных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 xml:space="preserve">судебно-экспертных учреждениях других государств, а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 xml:space="preserve">также по поручению соответствующего органа или лица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другого государства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В случае проведения судебной экспертизы по поручению соответствующего органа или лица другого государства, с которым Приднестровская Молдавская Республика имеет соглашение о взаимной правовой помощи и сотрудничестве, применяется законодательство Приднестровской Молдавской Республики, если иное не предусмотрено указанным соглашением.</w:t>
      </w:r>
    </w:p>
    <w:p w:rsidR="00C36502" w:rsidRPr="002D2371" w:rsidRDefault="00C36502" w:rsidP="00C36502">
      <w:pPr>
        <w:ind w:firstLine="709"/>
        <w:jc w:val="both"/>
        <w:rPr>
          <w:color w:val="000000" w:themeColor="text1"/>
          <w:szCs w:val="24"/>
        </w:rPr>
      </w:pPr>
      <w:r w:rsidRPr="002D2371">
        <w:rPr>
          <w:color w:val="000000" w:themeColor="text1"/>
          <w:szCs w:val="24"/>
        </w:rPr>
        <w:t>Заключения судебных экспертов, данные судебно-экспертными учреждениями других государств, имеют ту же юридическую силу, что и заключения, данные экспертами государственных судебно-экспертных учреждений Приднестровской Молдавской Республики.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40.</w:t>
      </w:r>
      <w:r w:rsidRPr="002D2371">
        <w:rPr>
          <w:color w:val="000000" w:themeColor="text1"/>
          <w:szCs w:val="24"/>
        </w:rPr>
        <w:t xml:space="preserve"> Привлечение специалистов из других государств для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совместного проведения судебных экспертиз</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 xml:space="preserve">Руководители государственных </w:t>
      </w:r>
      <w:r w:rsidRPr="002D2371">
        <w:rPr>
          <w:bCs/>
          <w:color w:val="000000" w:themeColor="text1"/>
          <w:szCs w:val="24"/>
        </w:rPr>
        <w:t>судебно-экспертных учреждений</w:t>
      </w:r>
      <w:r w:rsidRPr="002D2371">
        <w:rPr>
          <w:color w:val="000000" w:themeColor="text1"/>
          <w:szCs w:val="24"/>
        </w:rPr>
        <w:t xml:space="preserve"> в необходимых случаях имеют право с согласия органа или лица, назначивших судебную экспертизу, включать в состав экспертных комиссий ведущих специалистов других государств. Подобные совместные экспертные комиссии осуществляют судебные экспертизы по нормам процессуального законодательства Приднестровской Молдавской Республики.</w:t>
      </w:r>
    </w:p>
    <w:p w:rsidR="00C36502" w:rsidRPr="002D2371" w:rsidRDefault="00C36502" w:rsidP="00C36502">
      <w:pPr>
        <w:ind w:firstLine="709"/>
        <w:jc w:val="both"/>
        <w:rPr>
          <w:color w:val="000000" w:themeColor="text1"/>
          <w:szCs w:val="24"/>
        </w:rPr>
      </w:pPr>
      <w:r w:rsidRPr="002D2371">
        <w:rPr>
          <w:color w:val="000000" w:themeColor="text1"/>
          <w:szCs w:val="24"/>
        </w:rPr>
        <w:t>Плата иностранным специалистам за участие в судебной экспертизе и возмещение других расходов, связанных с ее проведением, осуществляется по договоренности между сторонами.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41.</w:t>
      </w:r>
      <w:r w:rsidRPr="002D2371">
        <w:rPr>
          <w:color w:val="000000" w:themeColor="text1"/>
          <w:szCs w:val="24"/>
        </w:rPr>
        <w:t xml:space="preserve"> Международное научное сотрудничество</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bCs/>
          <w:color w:val="000000" w:themeColor="text1"/>
          <w:szCs w:val="24"/>
        </w:rPr>
        <w:t>Государственные судебно-экспертные учреждения</w:t>
      </w:r>
      <w:r w:rsidRPr="002D2371">
        <w:rPr>
          <w:color w:val="000000" w:themeColor="text1"/>
          <w:szCs w:val="24"/>
        </w:rPr>
        <w:t xml:space="preserve"> пользуются правом устанавливать международные научные связи с учреждениями судебных экспертиз, криминалистики и подобными учреждениями других государств, проводить совместные научные конференции, симпозиумы, семинары, обмениваться стажерами, научной информацией и печатными изданиями и осуществлять совместные издания в области судебной экспертизы и криминалистики.</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b/>
          <w:color w:val="000000" w:themeColor="text1"/>
          <w:szCs w:val="24"/>
        </w:rPr>
      </w:pPr>
      <w:r w:rsidRPr="002D2371">
        <w:rPr>
          <w:b/>
          <w:color w:val="000000" w:themeColor="text1"/>
          <w:szCs w:val="24"/>
        </w:rPr>
        <w:t>Глава 7. Заключительные положения</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42.</w:t>
      </w:r>
      <w:r w:rsidRPr="002D2371">
        <w:rPr>
          <w:color w:val="000000" w:themeColor="text1"/>
          <w:szCs w:val="24"/>
        </w:rPr>
        <w:t xml:space="preserve"> Приведение нормативных правовых актов в соответствие с </w:t>
      </w:r>
    </w:p>
    <w:p w:rsidR="00C36502" w:rsidRPr="002D2371" w:rsidRDefault="00C36502" w:rsidP="00C36502">
      <w:pPr>
        <w:ind w:firstLine="709"/>
        <w:jc w:val="both"/>
        <w:rPr>
          <w:color w:val="000000" w:themeColor="text1"/>
          <w:szCs w:val="24"/>
        </w:rPr>
      </w:pPr>
      <w:r w:rsidRPr="002D2371">
        <w:rPr>
          <w:color w:val="000000" w:themeColor="text1"/>
          <w:szCs w:val="24"/>
        </w:rPr>
        <w:tab/>
      </w:r>
      <w:r w:rsidRPr="002D2371">
        <w:rPr>
          <w:color w:val="000000" w:themeColor="text1"/>
          <w:szCs w:val="24"/>
        </w:rPr>
        <w:tab/>
        <w:t>настоящим Законом</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Президенту Приднестровской Молдавской Республики, Правительству Приднестровской Молдавской Республики привести свои нормативные правовые акты, а также обеспечить приведение нормативных правовых актов исполнительных органов государственной власти в соответствие с настоящим Законом.</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outlineLvl w:val="0"/>
        <w:rPr>
          <w:color w:val="000000" w:themeColor="text1"/>
          <w:szCs w:val="24"/>
        </w:rPr>
      </w:pPr>
      <w:r w:rsidRPr="002D2371">
        <w:rPr>
          <w:b/>
          <w:color w:val="000000" w:themeColor="text1"/>
          <w:szCs w:val="24"/>
        </w:rPr>
        <w:t>Статья 43.</w:t>
      </w:r>
      <w:r w:rsidRPr="002D2371">
        <w:rPr>
          <w:color w:val="000000" w:themeColor="text1"/>
          <w:szCs w:val="24"/>
        </w:rPr>
        <w:t xml:space="preserve"> Вступление в силу настоящего Закона</w:t>
      </w:r>
    </w:p>
    <w:p w:rsidR="00C36502" w:rsidRPr="002D2371" w:rsidRDefault="00C36502" w:rsidP="00C36502">
      <w:pPr>
        <w:ind w:firstLine="709"/>
        <w:jc w:val="both"/>
        <w:rPr>
          <w:color w:val="000000" w:themeColor="text1"/>
          <w:szCs w:val="24"/>
        </w:rPr>
      </w:pPr>
    </w:p>
    <w:p w:rsidR="00C36502" w:rsidRPr="002D2371" w:rsidRDefault="00C36502" w:rsidP="00C36502">
      <w:pPr>
        <w:ind w:firstLine="709"/>
        <w:jc w:val="both"/>
        <w:rPr>
          <w:color w:val="000000" w:themeColor="text1"/>
          <w:szCs w:val="24"/>
        </w:rPr>
      </w:pPr>
      <w:r w:rsidRPr="002D2371">
        <w:rPr>
          <w:color w:val="000000" w:themeColor="text1"/>
          <w:szCs w:val="24"/>
        </w:rPr>
        <w:t>Настоящий Закон вступает в силу со дня, следующего за днем его официального опубликования.</w:t>
      </w:r>
    </w:p>
    <w:p w:rsidR="00C36502" w:rsidRPr="002D2371" w:rsidRDefault="00C36502" w:rsidP="00C36502">
      <w:pPr>
        <w:ind w:firstLine="709"/>
        <w:jc w:val="both"/>
        <w:rPr>
          <w:color w:val="000000" w:themeColor="text1"/>
          <w:szCs w:val="24"/>
        </w:rPr>
      </w:pPr>
      <w:r w:rsidRPr="002D2371">
        <w:rPr>
          <w:color w:val="000000" w:themeColor="text1"/>
          <w:szCs w:val="24"/>
        </w:rPr>
        <w:t xml:space="preserve">Со дня вступления в силу настоящего Закона считать утратившим силу Закон Приднестровской Молдавской Республики от 17 апреля 2000 года </w:t>
      </w:r>
      <w:r w:rsidRPr="002D2371">
        <w:rPr>
          <w:color w:val="000000" w:themeColor="text1"/>
          <w:szCs w:val="24"/>
        </w:rPr>
        <w:br/>
        <w:t xml:space="preserve">№ 284-З «О судебной экспертизе» (СЗМР 00-2) с изменениями и дополнениями, внесенными законами Приднестровской Молдавской Республики от 24 октября 2000 года № 354-ЗД (СЗМР 00-4); от 10 июля </w:t>
      </w:r>
      <w:r w:rsidRPr="002D2371">
        <w:rPr>
          <w:color w:val="000000" w:themeColor="text1"/>
          <w:szCs w:val="24"/>
        </w:rPr>
        <w:br/>
        <w:t>2002 года № 152-ЗИД-III (САЗ 02-28.1).</w:t>
      </w:r>
    </w:p>
    <w:p w:rsidR="00C36502" w:rsidRPr="002D2371" w:rsidRDefault="00C36502" w:rsidP="00C36502">
      <w:pPr>
        <w:rPr>
          <w:color w:val="000000" w:themeColor="text1"/>
          <w:szCs w:val="24"/>
        </w:rPr>
      </w:pPr>
    </w:p>
    <w:p w:rsidR="00C36502" w:rsidRPr="002D2371" w:rsidRDefault="00C36502" w:rsidP="00C36502">
      <w:pPr>
        <w:rPr>
          <w:color w:val="000000" w:themeColor="text1"/>
          <w:szCs w:val="24"/>
        </w:rPr>
      </w:pPr>
    </w:p>
    <w:p w:rsidR="00C36502" w:rsidRPr="002D2371" w:rsidRDefault="00C36502" w:rsidP="00C36502">
      <w:pPr>
        <w:rPr>
          <w:color w:val="000000" w:themeColor="text1"/>
          <w:szCs w:val="24"/>
        </w:rPr>
      </w:pPr>
      <w:r w:rsidRPr="002D2371">
        <w:rPr>
          <w:color w:val="000000" w:themeColor="text1"/>
          <w:szCs w:val="24"/>
        </w:rPr>
        <w:t>ПРЕЗИДЕНТ                                                                                        Е. ШЕВЧУК</w:t>
      </w:r>
    </w:p>
    <w:p w:rsidR="00C36502" w:rsidRPr="002D2371" w:rsidRDefault="00C36502" w:rsidP="00C36502">
      <w:pPr>
        <w:rPr>
          <w:color w:val="000000" w:themeColor="text1"/>
          <w:szCs w:val="24"/>
        </w:rPr>
      </w:pPr>
    </w:p>
    <w:p w:rsidR="00C36502" w:rsidRPr="002D2371" w:rsidRDefault="00C36502" w:rsidP="00C36502">
      <w:pPr>
        <w:rPr>
          <w:color w:val="000000" w:themeColor="text1"/>
          <w:szCs w:val="24"/>
        </w:rPr>
      </w:pPr>
      <w:r w:rsidRPr="002D2371">
        <w:rPr>
          <w:color w:val="000000" w:themeColor="text1"/>
          <w:szCs w:val="24"/>
        </w:rPr>
        <w:t>г. Тирасполь</w:t>
      </w:r>
    </w:p>
    <w:p w:rsidR="000C71C1" w:rsidRPr="002D2371" w:rsidRDefault="000C71C1">
      <w:pPr>
        <w:rPr>
          <w:color w:val="000000" w:themeColor="text1"/>
          <w:szCs w:val="24"/>
        </w:rPr>
      </w:pPr>
    </w:p>
    <w:sectPr w:rsidR="000C71C1" w:rsidRPr="002D2371" w:rsidSect="006477C4">
      <w:headerReference w:type="even" r:id="rId8"/>
      <w:headerReference w:type="default" r:id="rId9"/>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242" w:rsidRDefault="00A80242" w:rsidP="00A80242">
      <w:r>
        <w:separator/>
      </w:r>
    </w:p>
  </w:endnote>
  <w:endnote w:type="continuationSeparator" w:id="0">
    <w:p w:rsidR="00A80242" w:rsidRDefault="00A80242" w:rsidP="00A8024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242" w:rsidRDefault="00A80242" w:rsidP="00A80242">
      <w:r>
        <w:separator/>
      </w:r>
    </w:p>
  </w:footnote>
  <w:footnote w:type="continuationSeparator" w:id="0">
    <w:p w:rsidR="00A80242" w:rsidRDefault="00A80242" w:rsidP="00A802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70B" w:rsidRDefault="00A80242" w:rsidP="00391696">
    <w:pPr>
      <w:pStyle w:val="a9"/>
      <w:framePr w:wrap="around" w:vAnchor="text" w:hAnchor="margin" w:xAlign="center" w:y="1"/>
      <w:rPr>
        <w:rStyle w:val="ab"/>
      </w:rPr>
    </w:pPr>
    <w:r>
      <w:rPr>
        <w:rStyle w:val="ab"/>
      </w:rPr>
      <w:fldChar w:fldCharType="begin"/>
    </w:r>
    <w:r w:rsidR="00C36502">
      <w:rPr>
        <w:rStyle w:val="ab"/>
      </w:rPr>
      <w:instrText xml:space="preserve">PAGE  </w:instrText>
    </w:r>
    <w:r>
      <w:rPr>
        <w:rStyle w:val="ab"/>
      </w:rPr>
      <w:fldChar w:fldCharType="end"/>
    </w:r>
  </w:p>
  <w:p w:rsidR="0092170B" w:rsidRDefault="002D237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70B" w:rsidRDefault="00A80242" w:rsidP="006E5696">
    <w:pPr>
      <w:pStyle w:val="a9"/>
      <w:framePr w:wrap="notBeside" w:vAnchor="text" w:hAnchor="margin" w:xAlign="center" w:y="1"/>
      <w:rPr>
        <w:rStyle w:val="ab"/>
      </w:rPr>
    </w:pPr>
    <w:r>
      <w:rPr>
        <w:rStyle w:val="ab"/>
      </w:rPr>
      <w:fldChar w:fldCharType="begin"/>
    </w:r>
    <w:r w:rsidR="00C36502">
      <w:rPr>
        <w:rStyle w:val="ab"/>
      </w:rPr>
      <w:instrText xml:space="preserve">PAGE  </w:instrText>
    </w:r>
    <w:r>
      <w:rPr>
        <w:rStyle w:val="ab"/>
      </w:rPr>
      <w:fldChar w:fldCharType="separate"/>
    </w:r>
    <w:r w:rsidR="002D2371">
      <w:rPr>
        <w:rStyle w:val="ab"/>
        <w:noProof/>
      </w:rPr>
      <w:t>14</w:t>
    </w:r>
    <w:r>
      <w:rPr>
        <w:rStyle w:val="ab"/>
      </w:rPr>
      <w:fldChar w:fldCharType="end"/>
    </w:r>
  </w:p>
  <w:p w:rsidR="0092170B" w:rsidRDefault="002D237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6A89"/>
    <w:multiLevelType w:val="hybridMultilevel"/>
    <w:tmpl w:val="61D21CB4"/>
    <w:lvl w:ilvl="0" w:tplc="7ACC6EA0">
      <w:start w:val="1"/>
      <w:numFmt w:val="decimal"/>
      <w:lvlText w:val="%1."/>
      <w:lvlJc w:val="left"/>
      <w:pPr>
        <w:tabs>
          <w:tab w:val="num" w:pos="1113"/>
        </w:tabs>
        <w:ind w:left="1113" w:hanging="360"/>
      </w:pPr>
      <w:rPr>
        <w:rFonts w:hint="default"/>
      </w:rPr>
    </w:lvl>
    <w:lvl w:ilvl="1" w:tplc="04190019" w:tentative="1">
      <w:start w:val="1"/>
      <w:numFmt w:val="lowerLetter"/>
      <w:lvlText w:val="%2."/>
      <w:lvlJc w:val="left"/>
      <w:pPr>
        <w:tabs>
          <w:tab w:val="num" w:pos="1833"/>
        </w:tabs>
        <w:ind w:left="1833" w:hanging="360"/>
      </w:pPr>
    </w:lvl>
    <w:lvl w:ilvl="2" w:tplc="0419001B" w:tentative="1">
      <w:start w:val="1"/>
      <w:numFmt w:val="lowerRoman"/>
      <w:lvlText w:val="%3."/>
      <w:lvlJc w:val="right"/>
      <w:pPr>
        <w:tabs>
          <w:tab w:val="num" w:pos="2553"/>
        </w:tabs>
        <w:ind w:left="2553" w:hanging="180"/>
      </w:pPr>
    </w:lvl>
    <w:lvl w:ilvl="3" w:tplc="0419000F" w:tentative="1">
      <w:start w:val="1"/>
      <w:numFmt w:val="decimal"/>
      <w:lvlText w:val="%4."/>
      <w:lvlJc w:val="left"/>
      <w:pPr>
        <w:tabs>
          <w:tab w:val="num" w:pos="3273"/>
        </w:tabs>
        <w:ind w:left="3273" w:hanging="360"/>
      </w:pPr>
    </w:lvl>
    <w:lvl w:ilvl="4" w:tplc="04190019" w:tentative="1">
      <w:start w:val="1"/>
      <w:numFmt w:val="lowerLetter"/>
      <w:lvlText w:val="%5."/>
      <w:lvlJc w:val="left"/>
      <w:pPr>
        <w:tabs>
          <w:tab w:val="num" w:pos="3993"/>
        </w:tabs>
        <w:ind w:left="3993" w:hanging="360"/>
      </w:pPr>
    </w:lvl>
    <w:lvl w:ilvl="5" w:tplc="0419001B" w:tentative="1">
      <w:start w:val="1"/>
      <w:numFmt w:val="lowerRoman"/>
      <w:lvlText w:val="%6."/>
      <w:lvlJc w:val="right"/>
      <w:pPr>
        <w:tabs>
          <w:tab w:val="num" w:pos="4713"/>
        </w:tabs>
        <w:ind w:left="4713" w:hanging="180"/>
      </w:pPr>
    </w:lvl>
    <w:lvl w:ilvl="6" w:tplc="0419000F" w:tentative="1">
      <w:start w:val="1"/>
      <w:numFmt w:val="decimal"/>
      <w:lvlText w:val="%7."/>
      <w:lvlJc w:val="left"/>
      <w:pPr>
        <w:tabs>
          <w:tab w:val="num" w:pos="5433"/>
        </w:tabs>
        <w:ind w:left="5433" w:hanging="360"/>
      </w:pPr>
    </w:lvl>
    <w:lvl w:ilvl="7" w:tplc="04190019" w:tentative="1">
      <w:start w:val="1"/>
      <w:numFmt w:val="lowerLetter"/>
      <w:lvlText w:val="%8."/>
      <w:lvlJc w:val="left"/>
      <w:pPr>
        <w:tabs>
          <w:tab w:val="num" w:pos="6153"/>
        </w:tabs>
        <w:ind w:left="6153" w:hanging="360"/>
      </w:pPr>
    </w:lvl>
    <w:lvl w:ilvl="8" w:tplc="0419001B" w:tentative="1">
      <w:start w:val="1"/>
      <w:numFmt w:val="lowerRoman"/>
      <w:lvlText w:val="%9."/>
      <w:lvlJc w:val="right"/>
      <w:pPr>
        <w:tabs>
          <w:tab w:val="num" w:pos="6873"/>
        </w:tabs>
        <w:ind w:left="6873" w:hanging="180"/>
      </w:pPr>
    </w:lvl>
  </w:abstractNum>
  <w:abstractNum w:abstractNumId="1">
    <w:nsid w:val="0A742716"/>
    <w:multiLevelType w:val="hybridMultilevel"/>
    <w:tmpl w:val="317CC7E4"/>
    <w:lvl w:ilvl="0" w:tplc="12547D20">
      <w:start w:val="1"/>
      <w:numFmt w:val="decimal"/>
      <w:lvlText w:val="%1."/>
      <w:lvlJc w:val="left"/>
      <w:pPr>
        <w:tabs>
          <w:tab w:val="num" w:pos="1070"/>
        </w:tabs>
        <w:ind w:left="1070" w:hanging="360"/>
      </w:pPr>
      <w:rPr>
        <w:rFonts w:hint="default"/>
        <w:b w:val="0"/>
      </w:rPr>
    </w:lvl>
    <w:lvl w:ilvl="1" w:tplc="04190019" w:tentative="1">
      <w:start w:val="1"/>
      <w:numFmt w:val="lowerLetter"/>
      <w:lvlText w:val="%2."/>
      <w:lvlJc w:val="left"/>
      <w:pPr>
        <w:tabs>
          <w:tab w:val="num" w:pos="1598"/>
        </w:tabs>
        <w:ind w:left="1598" w:hanging="360"/>
      </w:pPr>
    </w:lvl>
    <w:lvl w:ilvl="2" w:tplc="0419001B" w:tentative="1">
      <w:start w:val="1"/>
      <w:numFmt w:val="lowerRoman"/>
      <w:lvlText w:val="%3."/>
      <w:lvlJc w:val="right"/>
      <w:pPr>
        <w:tabs>
          <w:tab w:val="num" w:pos="2318"/>
        </w:tabs>
        <w:ind w:left="2318" w:hanging="180"/>
      </w:pPr>
    </w:lvl>
    <w:lvl w:ilvl="3" w:tplc="0419000F" w:tentative="1">
      <w:start w:val="1"/>
      <w:numFmt w:val="decimal"/>
      <w:lvlText w:val="%4."/>
      <w:lvlJc w:val="left"/>
      <w:pPr>
        <w:tabs>
          <w:tab w:val="num" w:pos="3038"/>
        </w:tabs>
        <w:ind w:left="3038" w:hanging="360"/>
      </w:pPr>
    </w:lvl>
    <w:lvl w:ilvl="4" w:tplc="04190019" w:tentative="1">
      <w:start w:val="1"/>
      <w:numFmt w:val="lowerLetter"/>
      <w:lvlText w:val="%5."/>
      <w:lvlJc w:val="left"/>
      <w:pPr>
        <w:tabs>
          <w:tab w:val="num" w:pos="3758"/>
        </w:tabs>
        <w:ind w:left="3758" w:hanging="360"/>
      </w:pPr>
    </w:lvl>
    <w:lvl w:ilvl="5" w:tplc="0419001B" w:tentative="1">
      <w:start w:val="1"/>
      <w:numFmt w:val="lowerRoman"/>
      <w:lvlText w:val="%6."/>
      <w:lvlJc w:val="right"/>
      <w:pPr>
        <w:tabs>
          <w:tab w:val="num" w:pos="4478"/>
        </w:tabs>
        <w:ind w:left="4478" w:hanging="180"/>
      </w:pPr>
    </w:lvl>
    <w:lvl w:ilvl="6" w:tplc="0419000F" w:tentative="1">
      <w:start w:val="1"/>
      <w:numFmt w:val="decimal"/>
      <w:lvlText w:val="%7."/>
      <w:lvlJc w:val="left"/>
      <w:pPr>
        <w:tabs>
          <w:tab w:val="num" w:pos="5198"/>
        </w:tabs>
        <w:ind w:left="5198" w:hanging="360"/>
      </w:pPr>
    </w:lvl>
    <w:lvl w:ilvl="7" w:tplc="04190019" w:tentative="1">
      <w:start w:val="1"/>
      <w:numFmt w:val="lowerLetter"/>
      <w:lvlText w:val="%8."/>
      <w:lvlJc w:val="left"/>
      <w:pPr>
        <w:tabs>
          <w:tab w:val="num" w:pos="5918"/>
        </w:tabs>
        <w:ind w:left="5918" w:hanging="360"/>
      </w:pPr>
    </w:lvl>
    <w:lvl w:ilvl="8" w:tplc="0419001B" w:tentative="1">
      <w:start w:val="1"/>
      <w:numFmt w:val="lowerRoman"/>
      <w:lvlText w:val="%9."/>
      <w:lvlJc w:val="right"/>
      <w:pPr>
        <w:tabs>
          <w:tab w:val="num" w:pos="6638"/>
        </w:tabs>
        <w:ind w:left="6638" w:hanging="180"/>
      </w:pPr>
    </w:lvl>
  </w:abstractNum>
  <w:abstractNum w:abstractNumId="2">
    <w:nsid w:val="2C1D18E7"/>
    <w:multiLevelType w:val="hybridMultilevel"/>
    <w:tmpl w:val="B3D45E22"/>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
    <w:nsid w:val="308768F7"/>
    <w:multiLevelType w:val="hybridMultilevel"/>
    <w:tmpl w:val="A706FF0C"/>
    <w:lvl w:ilvl="0" w:tplc="AE965566">
      <w:start w:val="1"/>
      <w:numFmt w:val="decimal"/>
      <w:lvlText w:val="%1."/>
      <w:lvlJc w:val="left"/>
      <w:pPr>
        <w:tabs>
          <w:tab w:val="num" w:pos="1875"/>
        </w:tabs>
        <w:ind w:left="1875" w:hanging="115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425046F8"/>
    <w:multiLevelType w:val="hybridMultilevel"/>
    <w:tmpl w:val="93E2E532"/>
    <w:lvl w:ilvl="0" w:tplc="C45CB57A">
      <w:start w:val="1"/>
      <w:numFmt w:val="decimal"/>
      <w:lvlText w:val="%1."/>
      <w:lvlJc w:val="left"/>
      <w:pPr>
        <w:ind w:left="360"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5">
    <w:nsid w:val="4B2F0E6E"/>
    <w:multiLevelType w:val="hybridMultilevel"/>
    <w:tmpl w:val="D9483E14"/>
    <w:lvl w:ilvl="0" w:tplc="2A1CF59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63EB7616"/>
    <w:multiLevelType w:val="hybridMultilevel"/>
    <w:tmpl w:val="40A8B6CA"/>
    <w:lvl w:ilvl="0" w:tplc="0CD82D10">
      <w:start w:val="1"/>
      <w:numFmt w:val="decimal"/>
      <w:lvlText w:val="%1."/>
      <w:lvlJc w:val="left"/>
      <w:pPr>
        <w:tabs>
          <w:tab w:val="num" w:pos="2535"/>
        </w:tabs>
        <w:ind w:left="2535" w:hanging="1095"/>
      </w:pPr>
      <w:rPr>
        <w:rFonts w:ascii="Times New Roman" w:eastAsia="Times New Roman" w:hAnsi="Times New Roman" w:cs="Times New Roman"/>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7AED3B15"/>
    <w:multiLevelType w:val="hybridMultilevel"/>
    <w:tmpl w:val="E9DAF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5"/>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36502"/>
    <w:rsid w:val="000C71C1"/>
    <w:rsid w:val="002D2371"/>
    <w:rsid w:val="00A80242"/>
    <w:rsid w:val="00C365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502"/>
    <w:pPr>
      <w:spacing w:after="0" w:line="240" w:lineRule="auto"/>
    </w:pPr>
    <w:rPr>
      <w:rFonts w:ascii="Times New Roman" w:eastAsia="Times New Roman" w:hAnsi="Times New Roman" w:cs="Times New Roman"/>
      <w:sz w:val="24"/>
      <w:szCs w:val="20"/>
    </w:rPr>
  </w:style>
  <w:style w:type="paragraph" w:styleId="2">
    <w:name w:val="heading 2"/>
    <w:basedOn w:val="a"/>
    <w:next w:val="a"/>
    <w:link w:val="20"/>
    <w:qFormat/>
    <w:rsid w:val="00C36502"/>
    <w:pPr>
      <w:keepNext/>
      <w:ind w:firstLine="709"/>
      <w:outlineLvl w:val="1"/>
    </w:pPr>
    <w:rPr>
      <w:rFonts w:ascii="Calibri" w:hAnsi="Calibri" w:cs="Calibri"/>
      <w:b/>
      <w:bCs/>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36502"/>
    <w:rPr>
      <w:rFonts w:ascii="Calibri" w:eastAsia="Times New Roman" w:hAnsi="Calibri" w:cs="Calibri"/>
      <w:b/>
      <w:bCs/>
      <w:sz w:val="28"/>
      <w:szCs w:val="28"/>
      <w:u w:val="single"/>
      <w:lang w:eastAsia="ru-RU"/>
    </w:rPr>
  </w:style>
  <w:style w:type="paragraph" w:styleId="a3">
    <w:name w:val="No Spacing"/>
    <w:link w:val="a4"/>
    <w:qFormat/>
    <w:rsid w:val="00C36502"/>
    <w:pPr>
      <w:spacing w:after="0" w:line="240" w:lineRule="auto"/>
    </w:pPr>
    <w:rPr>
      <w:rFonts w:ascii="Calibri" w:eastAsia="Times New Roman" w:hAnsi="Calibri" w:cs="Times New Roman"/>
      <w:lang w:eastAsia="ru-RU"/>
    </w:rPr>
  </w:style>
  <w:style w:type="paragraph" w:styleId="a5">
    <w:name w:val="Plain Text"/>
    <w:aliases w:val=" Знак,Текст Знак2,Текст Знак1 Знак Знак,Текст Знак Знак Знак Знак,Знак Знак Знак Знак Знак,Знак Знак Знак Знак1, Знак Знак, Знак Знак Знак Знак Знак,Знак Знак,Текст Знак1 Знак1, Знак Знак Знак Знак1,Текст Знак Знак,Текст Знак1 Знак,Знак"/>
    <w:basedOn w:val="a"/>
    <w:link w:val="1"/>
    <w:rsid w:val="00C36502"/>
    <w:rPr>
      <w:rFonts w:ascii="Courier New" w:hAnsi="Courier New" w:cs="Courier New"/>
      <w:sz w:val="20"/>
      <w:lang w:eastAsia="ru-RU"/>
    </w:rPr>
  </w:style>
  <w:style w:type="character" w:customStyle="1" w:styleId="a6">
    <w:name w:val="Текст Знак"/>
    <w:basedOn w:val="a0"/>
    <w:link w:val="a5"/>
    <w:uiPriority w:val="99"/>
    <w:semiHidden/>
    <w:rsid w:val="00C36502"/>
    <w:rPr>
      <w:rFonts w:ascii="Consolas" w:eastAsia="Times New Roman" w:hAnsi="Consolas" w:cs="Times New Roman"/>
      <w:sz w:val="21"/>
      <w:szCs w:val="21"/>
    </w:rPr>
  </w:style>
  <w:style w:type="character" w:customStyle="1" w:styleId="1">
    <w:name w:val="Текст Знак1"/>
    <w:aliases w:val="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 Знак Знак Знак Знак,Знак Знак Знак,Текст Знак1 Знак1 Знак,Знак Знак1"/>
    <w:basedOn w:val="a0"/>
    <w:link w:val="a5"/>
    <w:rsid w:val="00C36502"/>
    <w:rPr>
      <w:rFonts w:ascii="Courier New" w:eastAsia="Times New Roman" w:hAnsi="Courier New" w:cs="Courier New"/>
      <w:sz w:val="20"/>
      <w:szCs w:val="20"/>
      <w:lang w:eastAsia="ru-RU"/>
    </w:rPr>
  </w:style>
  <w:style w:type="paragraph" w:styleId="a7">
    <w:name w:val="Body Text Indent"/>
    <w:basedOn w:val="a"/>
    <w:link w:val="a8"/>
    <w:rsid w:val="00C36502"/>
    <w:pPr>
      <w:spacing w:after="120"/>
      <w:ind w:left="283"/>
    </w:pPr>
    <w:rPr>
      <w:szCs w:val="24"/>
      <w:lang w:eastAsia="ru-RU"/>
    </w:rPr>
  </w:style>
  <w:style w:type="character" w:customStyle="1" w:styleId="a8">
    <w:name w:val="Основной текст с отступом Знак"/>
    <w:basedOn w:val="a0"/>
    <w:link w:val="a7"/>
    <w:rsid w:val="00C36502"/>
    <w:rPr>
      <w:rFonts w:ascii="Times New Roman" w:eastAsia="Times New Roman" w:hAnsi="Times New Roman" w:cs="Times New Roman"/>
      <w:sz w:val="24"/>
      <w:szCs w:val="24"/>
      <w:lang w:eastAsia="ru-RU"/>
    </w:rPr>
  </w:style>
  <w:style w:type="paragraph" w:styleId="a9">
    <w:name w:val="header"/>
    <w:basedOn w:val="a"/>
    <w:link w:val="aa"/>
    <w:rsid w:val="00C36502"/>
    <w:pPr>
      <w:tabs>
        <w:tab w:val="center" w:pos="4677"/>
        <w:tab w:val="right" w:pos="9355"/>
      </w:tabs>
    </w:pPr>
  </w:style>
  <w:style w:type="character" w:customStyle="1" w:styleId="aa">
    <w:name w:val="Верхний колонтитул Знак"/>
    <w:basedOn w:val="a0"/>
    <w:link w:val="a9"/>
    <w:rsid w:val="00C36502"/>
    <w:rPr>
      <w:rFonts w:ascii="Times New Roman" w:eastAsia="Times New Roman" w:hAnsi="Times New Roman" w:cs="Times New Roman"/>
      <w:sz w:val="24"/>
      <w:szCs w:val="20"/>
    </w:rPr>
  </w:style>
  <w:style w:type="character" w:styleId="ab">
    <w:name w:val="page number"/>
    <w:basedOn w:val="a0"/>
    <w:rsid w:val="00C36502"/>
  </w:style>
  <w:style w:type="paragraph" w:styleId="ac">
    <w:name w:val="footer"/>
    <w:basedOn w:val="a"/>
    <w:link w:val="ad"/>
    <w:rsid w:val="00C36502"/>
    <w:pPr>
      <w:tabs>
        <w:tab w:val="center" w:pos="4677"/>
        <w:tab w:val="right" w:pos="9355"/>
      </w:tabs>
    </w:pPr>
  </w:style>
  <w:style w:type="character" w:customStyle="1" w:styleId="ad">
    <w:name w:val="Нижний колонтитул Знак"/>
    <w:basedOn w:val="a0"/>
    <w:link w:val="ac"/>
    <w:rsid w:val="00C36502"/>
    <w:rPr>
      <w:rFonts w:ascii="Times New Roman" w:eastAsia="Times New Roman" w:hAnsi="Times New Roman" w:cs="Times New Roman"/>
      <w:sz w:val="24"/>
      <w:szCs w:val="20"/>
    </w:rPr>
  </w:style>
  <w:style w:type="paragraph" w:styleId="ae">
    <w:name w:val="Document Map"/>
    <w:basedOn w:val="a"/>
    <w:link w:val="af"/>
    <w:semiHidden/>
    <w:rsid w:val="00C36502"/>
    <w:pPr>
      <w:shd w:val="clear" w:color="auto" w:fill="000080"/>
    </w:pPr>
    <w:rPr>
      <w:rFonts w:ascii="Tahoma" w:hAnsi="Tahoma" w:cs="Tahoma"/>
      <w:sz w:val="20"/>
    </w:rPr>
  </w:style>
  <w:style w:type="character" w:customStyle="1" w:styleId="af">
    <w:name w:val="Схема документа Знак"/>
    <w:basedOn w:val="a0"/>
    <w:link w:val="ae"/>
    <w:semiHidden/>
    <w:rsid w:val="00C36502"/>
    <w:rPr>
      <w:rFonts w:ascii="Tahoma" w:eastAsia="Times New Roman" w:hAnsi="Tahoma" w:cs="Tahoma"/>
      <w:sz w:val="20"/>
      <w:szCs w:val="20"/>
      <w:shd w:val="clear" w:color="auto" w:fill="000080"/>
    </w:rPr>
  </w:style>
  <w:style w:type="paragraph" w:customStyle="1" w:styleId="21">
    <w:name w:val="Знак2 Знак Знак Знак"/>
    <w:basedOn w:val="a"/>
    <w:rsid w:val="00C36502"/>
    <w:rPr>
      <w:rFonts w:ascii="Verdana" w:hAnsi="Verdana" w:cs="Verdana"/>
      <w:sz w:val="20"/>
      <w:lang w:val="en-US"/>
    </w:rPr>
  </w:style>
  <w:style w:type="paragraph" w:customStyle="1" w:styleId="10">
    <w:name w:val="Знак1"/>
    <w:basedOn w:val="a"/>
    <w:rsid w:val="00C36502"/>
    <w:rPr>
      <w:rFonts w:ascii="Verdana" w:hAnsi="Verdana" w:cs="Verdana"/>
      <w:sz w:val="20"/>
      <w:lang w:val="en-US"/>
    </w:rPr>
  </w:style>
  <w:style w:type="character" w:customStyle="1" w:styleId="11">
    <w:name w:val="Текст Знак Знак1"/>
    <w:aliases w:val=" Знак Знак Знак Знак,Текст Знак2 Знак1,Текст Знак1 Знак Знак Знак1,Текст Знак Знак Знак Знак Знак1,Знак Знак Знак Знак Знак Знак1,Знак Знак Знак Знак1 Знак1, Знак Знак Знак Знак Знак Знак1,Знак Знак Знак1,Текст Знак Знак Знак1"/>
    <w:basedOn w:val="a0"/>
    <w:rsid w:val="00C36502"/>
    <w:rPr>
      <w:rFonts w:ascii="Courier New" w:hAnsi="Courier New" w:cs="Courier New"/>
      <w:lang w:val="ru-RU" w:eastAsia="ru-RU" w:bidi="ar-SA"/>
    </w:rPr>
  </w:style>
  <w:style w:type="paragraph" w:customStyle="1" w:styleId="22">
    <w:name w:val="Знак2 Знак Знак Знак"/>
    <w:basedOn w:val="a"/>
    <w:link w:val="23"/>
    <w:rsid w:val="00C36502"/>
    <w:rPr>
      <w:rFonts w:ascii="Verdana" w:hAnsi="Verdana" w:cs="Verdana"/>
      <w:sz w:val="20"/>
      <w:lang w:val="en-US"/>
    </w:rPr>
  </w:style>
  <w:style w:type="paragraph" w:styleId="24">
    <w:name w:val="Body Text Indent 2"/>
    <w:basedOn w:val="a"/>
    <w:link w:val="25"/>
    <w:rsid w:val="00C36502"/>
    <w:pPr>
      <w:spacing w:after="120" w:line="480" w:lineRule="auto"/>
      <w:ind w:left="283"/>
    </w:pPr>
  </w:style>
  <w:style w:type="character" w:customStyle="1" w:styleId="25">
    <w:name w:val="Основной текст с отступом 2 Знак"/>
    <w:basedOn w:val="a0"/>
    <w:link w:val="24"/>
    <w:rsid w:val="00C36502"/>
    <w:rPr>
      <w:rFonts w:ascii="Times New Roman" w:eastAsia="Times New Roman" w:hAnsi="Times New Roman" w:cs="Times New Roman"/>
      <w:sz w:val="24"/>
      <w:szCs w:val="20"/>
    </w:rPr>
  </w:style>
  <w:style w:type="character" w:customStyle="1" w:styleId="3">
    <w:name w:val="Знак3 Знак Знак"/>
    <w:basedOn w:val="a0"/>
    <w:rsid w:val="00C36502"/>
    <w:rPr>
      <w:rFonts w:ascii="Courier New" w:hAnsi="Courier New" w:cs="Courier New"/>
      <w:lang w:val="ru-RU" w:eastAsia="ru-RU" w:bidi="ar-SA"/>
    </w:rPr>
  </w:style>
  <w:style w:type="character" w:customStyle="1" w:styleId="30">
    <w:name w:val="Текст Знак3"/>
    <w:aliases w:val="Текст Знак2 Знак Знак,Текст Знак1 Знак1 Знак Знак,Текст Знак Знак Знак1 Знак Знак,Знак3 Знак,Знак Знак Знак Знак, Знак3 Знак,Текст Знак1 Знак Знак Знак Знак Знак,Текст Знак Знак Знак Знак Знак Знак Знак,Текст Знак1 Знак Знак1,Зн Знак"/>
    <w:basedOn w:val="a0"/>
    <w:locked/>
    <w:rsid w:val="00C36502"/>
    <w:rPr>
      <w:rFonts w:ascii="Courier New" w:hAnsi="Courier New" w:cs="Courier New"/>
      <w:lang w:val="ru-RU" w:eastAsia="ru-RU" w:bidi="ar-SA"/>
    </w:rPr>
  </w:style>
  <w:style w:type="paragraph" w:styleId="af0">
    <w:name w:val="caption"/>
    <w:basedOn w:val="a"/>
    <w:qFormat/>
    <w:rsid w:val="00C36502"/>
    <w:pPr>
      <w:jc w:val="center"/>
    </w:pPr>
    <w:rPr>
      <w:sz w:val="28"/>
      <w:lang w:eastAsia="ru-RU"/>
    </w:rPr>
  </w:style>
  <w:style w:type="character" w:customStyle="1" w:styleId="s102">
    <w:name w:val="s_102"/>
    <w:basedOn w:val="a0"/>
    <w:rsid w:val="00C36502"/>
    <w:rPr>
      <w:b/>
      <w:bCs/>
      <w:color w:val="000080"/>
    </w:rPr>
  </w:style>
  <w:style w:type="character" w:styleId="af1">
    <w:name w:val="Hyperlink"/>
    <w:basedOn w:val="a0"/>
    <w:rsid w:val="00C36502"/>
    <w:rPr>
      <w:color w:val="0000FF"/>
      <w:u w:val="single"/>
    </w:rPr>
  </w:style>
  <w:style w:type="character" w:customStyle="1" w:styleId="210">
    <w:name w:val="Основной текст (2) + Полужирный1"/>
    <w:basedOn w:val="a0"/>
    <w:rsid w:val="00C36502"/>
    <w:rPr>
      <w:rFonts w:ascii="Times New Roman" w:hAnsi="Times New Roman" w:cs="Times New Roman"/>
      <w:b/>
      <w:bCs/>
      <w:sz w:val="28"/>
      <w:szCs w:val="28"/>
    </w:rPr>
  </w:style>
  <w:style w:type="character" w:customStyle="1" w:styleId="7">
    <w:name w:val="Основной текст (7) + Не полужирный"/>
    <w:basedOn w:val="a0"/>
    <w:rsid w:val="00C36502"/>
    <w:rPr>
      <w:rFonts w:ascii="Times New Roman" w:hAnsi="Times New Roman" w:cs="Times New Roman"/>
      <w:sz w:val="28"/>
      <w:szCs w:val="28"/>
    </w:rPr>
  </w:style>
  <w:style w:type="paragraph" w:customStyle="1" w:styleId="ConsNormal">
    <w:name w:val="ConsNormal"/>
    <w:rsid w:val="00C3650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2">
    <w:name w:val="Body Text"/>
    <w:basedOn w:val="a"/>
    <w:link w:val="af3"/>
    <w:rsid w:val="00C36502"/>
    <w:pPr>
      <w:spacing w:after="120"/>
    </w:pPr>
  </w:style>
  <w:style w:type="character" w:customStyle="1" w:styleId="af3">
    <w:name w:val="Основной текст Знак"/>
    <w:basedOn w:val="a0"/>
    <w:link w:val="af2"/>
    <w:rsid w:val="00C36502"/>
    <w:rPr>
      <w:rFonts w:ascii="Times New Roman" w:eastAsia="Times New Roman" w:hAnsi="Times New Roman" w:cs="Times New Roman"/>
      <w:sz w:val="24"/>
      <w:szCs w:val="20"/>
    </w:rPr>
  </w:style>
  <w:style w:type="paragraph" w:customStyle="1" w:styleId="ConsPlusNormal">
    <w:name w:val="ConsPlusNormal"/>
    <w:rsid w:val="00C3650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0">
    <w:name w:val="s0"/>
    <w:basedOn w:val="a0"/>
    <w:rsid w:val="00C36502"/>
    <w:rPr>
      <w:rFonts w:ascii="Times New Roman" w:hAnsi="Times New Roman" w:cs="Times New Roman" w:hint="default"/>
      <w:b w:val="0"/>
      <w:bCs w:val="0"/>
      <w:i w:val="0"/>
      <w:iCs w:val="0"/>
      <w:strike w:val="0"/>
      <w:dstrike w:val="0"/>
      <w:color w:val="000000"/>
      <w:u w:val="none"/>
      <w:effect w:val="none"/>
    </w:rPr>
  </w:style>
  <w:style w:type="paragraph" w:styleId="af4">
    <w:name w:val="Normal (Web)"/>
    <w:basedOn w:val="a"/>
    <w:rsid w:val="00C36502"/>
    <w:pPr>
      <w:spacing w:before="100" w:beforeAutospacing="1" w:after="100" w:afterAutospacing="1"/>
    </w:pPr>
    <w:rPr>
      <w:szCs w:val="24"/>
      <w:lang w:eastAsia="ru-RU"/>
    </w:rPr>
  </w:style>
  <w:style w:type="character" w:customStyle="1" w:styleId="FontStyle32">
    <w:name w:val="Font Style32"/>
    <w:basedOn w:val="a0"/>
    <w:rsid w:val="00C36502"/>
    <w:rPr>
      <w:rFonts w:ascii="Times New Roman" w:hAnsi="Times New Roman" w:cs="Times New Roman"/>
      <w:sz w:val="22"/>
      <w:szCs w:val="22"/>
    </w:rPr>
  </w:style>
  <w:style w:type="paragraph" w:customStyle="1" w:styleId="CharChar">
    <w:name w:val="Char Знак Знак Char Знак Знак Знак Знак Знак Знак Знак Знак Знак Знак Знак Знак Знак Знак Знак Знак"/>
    <w:basedOn w:val="a"/>
    <w:rsid w:val="00C36502"/>
    <w:rPr>
      <w:rFonts w:ascii="Verdana" w:hAnsi="Verdana" w:cs="Verdana"/>
      <w:sz w:val="20"/>
      <w:lang w:val="en-US"/>
    </w:rPr>
  </w:style>
  <w:style w:type="paragraph" w:styleId="HTML">
    <w:name w:val="HTML Preformatted"/>
    <w:basedOn w:val="a"/>
    <w:link w:val="HTML0"/>
    <w:rsid w:val="00C36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ru-RU"/>
    </w:rPr>
  </w:style>
  <w:style w:type="character" w:customStyle="1" w:styleId="HTML0">
    <w:name w:val="Стандартный HTML Знак"/>
    <w:basedOn w:val="a0"/>
    <w:link w:val="HTML"/>
    <w:rsid w:val="00C36502"/>
    <w:rPr>
      <w:rFonts w:ascii="Courier New" w:eastAsia="Times New Roman" w:hAnsi="Courier New" w:cs="Courier New"/>
      <w:sz w:val="20"/>
      <w:szCs w:val="20"/>
      <w:lang w:eastAsia="ru-RU"/>
    </w:rPr>
  </w:style>
  <w:style w:type="character" w:customStyle="1" w:styleId="23">
    <w:name w:val="Знак2 Знак Знак Знак Знак"/>
    <w:basedOn w:val="a0"/>
    <w:link w:val="22"/>
    <w:rsid w:val="00C36502"/>
    <w:rPr>
      <w:rFonts w:ascii="Verdana" w:eastAsia="Times New Roman" w:hAnsi="Verdana" w:cs="Verdana"/>
      <w:sz w:val="20"/>
      <w:szCs w:val="20"/>
      <w:lang w:val="en-US"/>
    </w:rPr>
  </w:style>
  <w:style w:type="character" w:customStyle="1" w:styleId="hps">
    <w:name w:val="hps"/>
    <w:basedOn w:val="a0"/>
    <w:rsid w:val="00C36502"/>
  </w:style>
  <w:style w:type="character" w:customStyle="1" w:styleId="FontStyle30">
    <w:name w:val="Font Style30"/>
    <w:basedOn w:val="a0"/>
    <w:rsid w:val="00C36502"/>
    <w:rPr>
      <w:rFonts w:ascii="Times New Roman" w:hAnsi="Times New Roman" w:cs="Times New Roman"/>
      <w:b/>
      <w:bCs/>
      <w:sz w:val="18"/>
      <w:szCs w:val="18"/>
    </w:rPr>
  </w:style>
  <w:style w:type="paragraph" w:customStyle="1" w:styleId="af5">
    <w:name w:val="Знак Знак Знак Знак Знак Знак Знак"/>
    <w:basedOn w:val="a"/>
    <w:rsid w:val="00C36502"/>
    <w:rPr>
      <w:rFonts w:ascii="Verdana" w:hAnsi="Verdana" w:cs="Verdana"/>
      <w:sz w:val="20"/>
      <w:lang w:val="en-US"/>
    </w:rPr>
  </w:style>
  <w:style w:type="character" w:customStyle="1" w:styleId="a4">
    <w:name w:val="Без интервала Знак"/>
    <w:basedOn w:val="a0"/>
    <w:link w:val="a3"/>
    <w:rsid w:val="00C36502"/>
    <w:rPr>
      <w:rFonts w:ascii="Calibri" w:eastAsia="Times New Roman" w:hAnsi="Calibri" w:cs="Times New Roman"/>
      <w:lang w:eastAsia="ru-RU"/>
    </w:rPr>
  </w:style>
  <w:style w:type="paragraph" w:styleId="af6">
    <w:name w:val="List Paragraph"/>
    <w:basedOn w:val="a"/>
    <w:qFormat/>
    <w:rsid w:val="00C36502"/>
    <w:pPr>
      <w:spacing w:after="200" w:line="276" w:lineRule="auto"/>
      <w:ind w:left="720"/>
      <w:contextualSpacing/>
    </w:pPr>
    <w:rPr>
      <w:rFonts w:ascii="Calibri" w:hAnsi="Calibri"/>
      <w:sz w:val="22"/>
      <w:szCs w:val="22"/>
      <w:lang w:eastAsia="ru-RU"/>
    </w:rPr>
  </w:style>
  <w:style w:type="paragraph" w:customStyle="1" w:styleId="u">
    <w:name w:val="u"/>
    <w:basedOn w:val="a"/>
    <w:rsid w:val="00C36502"/>
    <w:pPr>
      <w:spacing w:before="100" w:beforeAutospacing="1" w:after="100" w:afterAutospacing="1"/>
    </w:pPr>
    <w:rPr>
      <w:szCs w:val="24"/>
      <w:lang w:eastAsia="ru-RU"/>
    </w:rPr>
  </w:style>
  <w:style w:type="paragraph" w:styleId="af7">
    <w:name w:val="Title"/>
    <w:basedOn w:val="a"/>
    <w:link w:val="af8"/>
    <w:qFormat/>
    <w:rsid w:val="00C36502"/>
    <w:pPr>
      <w:jc w:val="center"/>
    </w:pPr>
    <w:rPr>
      <w:b/>
      <w:sz w:val="28"/>
      <w:lang w:eastAsia="ru-RU"/>
    </w:rPr>
  </w:style>
  <w:style w:type="character" w:customStyle="1" w:styleId="af8">
    <w:name w:val="Название Знак"/>
    <w:basedOn w:val="a0"/>
    <w:link w:val="af7"/>
    <w:rsid w:val="00C36502"/>
    <w:rPr>
      <w:rFonts w:ascii="Times New Roman" w:eastAsia="Times New Roman" w:hAnsi="Times New Roman" w:cs="Times New Roman"/>
      <w:b/>
      <w:sz w:val="28"/>
      <w:szCs w:val="20"/>
      <w:lang w:eastAsia="ru-RU"/>
    </w:rPr>
  </w:style>
  <w:style w:type="paragraph" w:customStyle="1" w:styleId="Style1">
    <w:name w:val="Style1"/>
    <w:basedOn w:val="a"/>
    <w:rsid w:val="00C36502"/>
    <w:pPr>
      <w:widowControl w:val="0"/>
      <w:autoSpaceDE w:val="0"/>
      <w:autoSpaceDN w:val="0"/>
      <w:adjustRightInd w:val="0"/>
      <w:spacing w:line="542" w:lineRule="exact"/>
    </w:pPr>
    <w:rPr>
      <w:szCs w:val="24"/>
      <w:lang w:eastAsia="ru-RU"/>
    </w:rPr>
  </w:style>
  <w:style w:type="paragraph" w:customStyle="1" w:styleId="Style2">
    <w:name w:val="Style2"/>
    <w:basedOn w:val="a"/>
    <w:rsid w:val="00C36502"/>
    <w:pPr>
      <w:widowControl w:val="0"/>
      <w:autoSpaceDE w:val="0"/>
      <w:autoSpaceDN w:val="0"/>
      <w:adjustRightInd w:val="0"/>
      <w:spacing w:line="276" w:lineRule="exact"/>
      <w:jc w:val="both"/>
    </w:pPr>
    <w:rPr>
      <w:szCs w:val="24"/>
      <w:lang w:eastAsia="ru-RU"/>
    </w:rPr>
  </w:style>
  <w:style w:type="paragraph" w:customStyle="1" w:styleId="Style3">
    <w:name w:val="Style3"/>
    <w:basedOn w:val="a"/>
    <w:rsid w:val="00C36502"/>
    <w:pPr>
      <w:widowControl w:val="0"/>
      <w:autoSpaceDE w:val="0"/>
      <w:autoSpaceDN w:val="0"/>
      <w:adjustRightInd w:val="0"/>
      <w:spacing w:line="274" w:lineRule="exact"/>
      <w:jc w:val="both"/>
    </w:pPr>
    <w:rPr>
      <w:szCs w:val="24"/>
      <w:lang w:eastAsia="ru-RU"/>
    </w:rPr>
  </w:style>
  <w:style w:type="character" w:customStyle="1" w:styleId="FontStyle11">
    <w:name w:val="Font Style11"/>
    <w:basedOn w:val="a0"/>
    <w:rsid w:val="00C36502"/>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se.garant.ru/1212314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6941</Words>
  <Characters>39569</Characters>
  <Application>Microsoft Office Word</Application>
  <DocSecurity>0</DocSecurity>
  <Lines>329</Lines>
  <Paragraphs>92</Paragraphs>
  <ScaleCrop>false</ScaleCrop>
  <Company/>
  <LinksUpToDate>false</LinksUpToDate>
  <CharactersWithSpaces>46418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Luda</dc:creator>
  <cp:keywords/>
  <dc:description/>
  <cp:lastModifiedBy>Vihovskii</cp:lastModifiedBy>
  <cp:revision>3</cp:revision>
  <dcterms:created xsi:type="dcterms:W3CDTF">2020-11-19T12:45:00Z</dcterms:created>
  <dcterms:modified xsi:type="dcterms:W3CDTF">2020-12-29T12:39:00Z</dcterms:modified>
</cp:coreProperties>
</file>